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41B4" w14:textId="77777777" w:rsidR="001B4BAD" w:rsidRDefault="006716BD" w:rsidP="00DB24D2">
      <w:pPr>
        <w:jc w:val="center"/>
        <w:rPr>
          <w:sz w:val="40"/>
          <w:u w:val="single"/>
        </w:rPr>
      </w:pPr>
      <w:r w:rsidRPr="006716BD">
        <w:rPr>
          <w:sz w:val="40"/>
          <w:u w:val="single"/>
        </w:rPr>
        <w:t>HEYHA Meeting</w:t>
      </w:r>
    </w:p>
    <w:p w14:paraId="252069B6" w14:textId="77777777" w:rsidR="0047044C" w:rsidRPr="001B4BAD" w:rsidRDefault="0047044C" w:rsidP="00DB24D2">
      <w:pPr>
        <w:jc w:val="center"/>
        <w:rPr>
          <w:rFonts w:ascii="Times New Roman" w:eastAsia="Times New Roman" w:hAnsi="Times New Roman" w:cs="Times New Roman"/>
        </w:rPr>
      </w:pPr>
    </w:p>
    <w:p w14:paraId="6784445B" w14:textId="4E2E553A" w:rsidR="006716BD" w:rsidRPr="001B4BAD" w:rsidRDefault="00037DE3">
      <w:pPr>
        <w:rPr>
          <w:b/>
        </w:rPr>
      </w:pPr>
      <w:r>
        <w:rPr>
          <w:b/>
        </w:rPr>
        <w:t>T</w:t>
      </w:r>
      <w:r w:rsidR="00687F45">
        <w:rPr>
          <w:b/>
        </w:rPr>
        <w:t>hursday</w:t>
      </w:r>
      <w:r w:rsidR="004A7696">
        <w:rPr>
          <w:b/>
        </w:rPr>
        <w:t xml:space="preserve"> </w:t>
      </w:r>
      <w:r w:rsidR="003B65C4">
        <w:rPr>
          <w:b/>
        </w:rPr>
        <w:t>20</w:t>
      </w:r>
      <w:r w:rsidR="003B65C4" w:rsidRPr="003B65C4">
        <w:rPr>
          <w:b/>
          <w:vertAlign w:val="superscript"/>
        </w:rPr>
        <w:t>th</w:t>
      </w:r>
      <w:r w:rsidR="003B65C4">
        <w:rPr>
          <w:b/>
        </w:rPr>
        <w:t xml:space="preserve"> January 2022</w:t>
      </w:r>
    </w:p>
    <w:p w14:paraId="583F3DB6" w14:textId="77777777" w:rsidR="0047044C" w:rsidRDefault="0047044C">
      <w:pPr>
        <w:rPr>
          <w:b/>
        </w:rPr>
      </w:pPr>
      <w:r>
        <w:rPr>
          <w:b/>
        </w:rPr>
        <w:t>1</w:t>
      </w:r>
      <w:r w:rsidR="00D86003">
        <w:rPr>
          <w:b/>
        </w:rPr>
        <w:t>0</w:t>
      </w:r>
      <w:r w:rsidR="006716BD" w:rsidRPr="001B4BAD">
        <w:rPr>
          <w:b/>
        </w:rPr>
        <w:t>:</w:t>
      </w:r>
      <w:r w:rsidR="00D86003">
        <w:rPr>
          <w:b/>
        </w:rPr>
        <w:t>3</w:t>
      </w:r>
      <w:r w:rsidR="006716BD" w:rsidRPr="001B4BAD">
        <w:rPr>
          <w:b/>
        </w:rPr>
        <w:t>0am</w:t>
      </w:r>
    </w:p>
    <w:p w14:paraId="0D2F431D" w14:textId="3FAEA0A1" w:rsidR="00D845ED" w:rsidRDefault="003B65C4">
      <w:pPr>
        <w:rPr>
          <w:b/>
        </w:rPr>
      </w:pPr>
      <w:r>
        <w:rPr>
          <w:b/>
        </w:rPr>
        <w:t>Hull University</w:t>
      </w:r>
    </w:p>
    <w:p w14:paraId="692E7AC3" w14:textId="77777777" w:rsidR="005F3F9C" w:rsidRDefault="005F3F9C">
      <w:pPr>
        <w:rPr>
          <w:b/>
          <w:sz w:val="28"/>
          <w:u w:val="single"/>
        </w:rPr>
      </w:pPr>
    </w:p>
    <w:p w14:paraId="372872C4" w14:textId="77777777" w:rsidR="006716BD" w:rsidRDefault="006716BD">
      <w:pPr>
        <w:rPr>
          <w:b/>
          <w:sz w:val="28"/>
          <w:u w:val="single"/>
        </w:rPr>
      </w:pPr>
      <w:r w:rsidRPr="006716BD">
        <w:rPr>
          <w:b/>
          <w:sz w:val="28"/>
          <w:u w:val="single"/>
        </w:rPr>
        <w:t>Attendees</w:t>
      </w:r>
    </w:p>
    <w:p w14:paraId="25C7A092" w14:textId="77777777" w:rsidR="00C708C0" w:rsidRDefault="00D845ED">
      <w:pPr>
        <w:rPr>
          <w:rFonts w:ascii="Calibri" w:hAnsi="Calibri" w:cs="Calibri"/>
          <w:sz w:val="22"/>
          <w:szCs w:val="22"/>
        </w:rPr>
      </w:pPr>
      <w:r>
        <w:rPr>
          <w:rFonts w:ascii="Calibri" w:hAnsi="Calibri" w:cs="Calibri"/>
          <w:sz w:val="22"/>
          <w:szCs w:val="22"/>
        </w:rPr>
        <w:t>David Cooke</w:t>
      </w:r>
      <w:r w:rsidR="00C708C0">
        <w:rPr>
          <w:rFonts w:ascii="Calibri" w:hAnsi="Calibri" w:cs="Calibri"/>
          <w:sz w:val="22"/>
          <w:szCs w:val="22"/>
        </w:rPr>
        <w:t xml:space="preserve"> (Chair)</w:t>
      </w:r>
    </w:p>
    <w:p w14:paraId="7667D2EF" w14:textId="77777777" w:rsidR="00C708C0" w:rsidRDefault="00C708C0">
      <w:pPr>
        <w:rPr>
          <w:rFonts w:ascii="Calibri" w:hAnsi="Calibri" w:cs="Calibri"/>
          <w:sz w:val="22"/>
          <w:szCs w:val="22"/>
        </w:rPr>
      </w:pPr>
      <w:r>
        <w:rPr>
          <w:rFonts w:ascii="Calibri" w:hAnsi="Calibri" w:cs="Calibri"/>
          <w:sz w:val="22"/>
          <w:szCs w:val="22"/>
        </w:rPr>
        <w:t>Samantha Cook (Vice Chair)</w:t>
      </w:r>
    </w:p>
    <w:p w14:paraId="0814091F" w14:textId="77777777" w:rsidR="000C72AB" w:rsidRDefault="00D845ED">
      <w:pPr>
        <w:rPr>
          <w:rFonts w:ascii="Calibri" w:hAnsi="Calibri" w:cs="Calibri"/>
          <w:sz w:val="22"/>
          <w:szCs w:val="22"/>
        </w:rPr>
      </w:pPr>
      <w:r>
        <w:rPr>
          <w:rFonts w:ascii="Calibri" w:hAnsi="Calibri" w:cs="Calibri"/>
          <w:sz w:val="22"/>
          <w:szCs w:val="22"/>
        </w:rPr>
        <w:t>Jonathan Rhodes</w:t>
      </w:r>
      <w:r w:rsidR="000C72AB">
        <w:rPr>
          <w:rFonts w:ascii="Calibri" w:hAnsi="Calibri" w:cs="Calibri"/>
          <w:sz w:val="22"/>
          <w:szCs w:val="22"/>
        </w:rPr>
        <w:t xml:space="preserve"> (Vice Chair)</w:t>
      </w:r>
    </w:p>
    <w:p w14:paraId="03AEAC21" w14:textId="77777777" w:rsidR="00C708C0" w:rsidRDefault="00C708C0">
      <w:pPr>
        <w:rPr>
          <w:rFonts w:ascii="Calibri" w:hAnsi="Calibri" w:cs="Calibri"/>
          <w:sz w:val="22"/>
          <w:szCs w:val="22"/>
        </w:rPr>
      </w:pPr>
      <w:r>
        <w:rPr>
          <w:rFonts w:ascii="Calibri" w:hAnsi="Calibri" w:cs="Calibri"/>
          <w:sz w:val="22"/>
          <w:szCs w:val="22"/>
        </w:rPr>
        <w:t>Maurizio De Martino (Treasurer)</w:t>
      </w:r>
    </w:p>
    <w:p w14:paraId="3A355A47" w14:textId="77777777" w:rsidR="00346E8A" w:rsidRDefault="00346E8A">
      <w:pPr>
        <w:rPr>
          <w:rFonts w:ascii="Calibri" w:hAnsi="Calibri" w:cs="Calibri"/>
          <w:sz w:val="22"/>
          <w:szCs w:val="22"/>
        </w:rPr>
      </w:pPr>
      <w:r>
        <w:rPr>
          <w:rFonts w:ascii="Calibri" w:hAnsi="Calibri" w:cs="Calibri"/>
          <w:sz w:val="22"/>
          <w:szCs w:val="22"/>
        </w:rPr>
        <w:t>Paul Vinsen (</w:t>
      </w:r>
      <w:r w:rsidR="00540B4D">
        <w:rPr>
          <w:rFonts w:ascii="Calibri" w:hAnsi="Calibri" w:cs="Calibri"/>
          <w:sz w:val="22"/>
          <w:szCs w:val="22"/>
        </w:rPr>
        <w:t>Association</w:t>
      </w:r>
      <w:r>
        <w:rPr>
          <w:rFonts w:ascii="Calibri" w:hAnsi="Calibri" w:cs="Calibri"/>
          <w:sz w:val="22"/>
          <w:szCs w:val="22"/>
        </w:rPr>
        <w:t xml:space="preserve"> Advisor)</w:t>
      </w:r>
    </w:p>
    <w:p w14:paraId="2BD51F39" w14:textId="77777777" w:rsidR="00AA4E94" w:rsidRDefault="00AA4E94">
      <w:pPr>
        <w:rPr>
          <w:rFonts w:ascii="Calibri" w:hAnsi="Calibri" w:cs="Calibri"/>
          <w:sz w:val="22"/>
          <w:szCs w:val="22"/>
        </w:rPr>
      </w:pPr>
      <w:r>
        <w:rPr>
          <w:rFonts w:ascii="Calibri" w:hAnsi="Calibri" w:cs="Calibri"/>
          <w:sz w:val="22"/>
          <w:szCs w:val="22"/>
        </w:rPr>
        <w:t>Kate O’Hara</w:t>
      </w:r>
    </w:p>
    <w:p w14:paraId="2A1BA7D9" w14:textId="77777777" w:rsidR="00AA4E94" w:rsidRDefault="00AA4E94">
      <w:pPr>
        <w:rPr>
          <w:rFonts w:ascii="Calibri" w:hAnsi="Calibri" w:cs="Calibri"/>
          <w:sz w:val="22"/>
          <w:szCs w:val="22"/>
        </w:rPr>
      </w:pPr>
      <w:r>
        <w:rPr>
          <w:rFonts w:ascii="Calibri" w:hAnsi="Calibri" w:cs="Calibri"/>
          <w:sz w:val="22"/>
          <w:szCs w:val="22"/>
        </w:rPr>
        <w:t>Penny Lamming</w:t>
      </w:r>
    </w:p>
    <w:p w14:paraId="46CB1D5C" w14:textId="196F0806" w:rsidR="00634F6B" w:rsidRDefault="003B65C4">
      <w:pPr>
        <w:rPr>
          <w:sz w:val="22"/>
          <w:szCs w:val="22"/>
        </w:rPr>
      </w:pPr>
      <w:r>
        <w:rPr>
          <w:sz w:val="22"/>
          <w:szCs w:val="22"/>
        </w:rPr>
        <w:t>Joseph Henry</w:t>
      </w:r>
    </w:p>
    <w:p w14:paraId="53939DFA" w14:textId="762BF1E8" w:rsidR="003B65C4" w:rsidRDefault="003B65C4">
      <w:pPr>
        <w:rPr>
          <w:sz w:val="22"/>
          <w:szCs w:val="22"/>
        </w:rPr>
      </w:pPr>
      <w:r>
        <w:rPr>
          <w:sz w:val="22"/>
          <w:szCs w:val="22"/>
        </w:rPr>
        <w:t>Ben – BW Humber view</w:t>
      </w:r>
    </w:p>
    <w:p w14:paraId="0EEC4D11" w14:textId="77777777" w:rsidR="003B65C4" w:rsidRDefault="003B65C4">
      <w:pPr>
        <w:rPr>
          <w:rFonts w:ascii="Calibri" w:hAnsi="Calibri" w:cs="Calibri"/>
          <w:sz w:val="22"/>
          <w:szCs w:val="22"/>
        </w:rPr>
      </w:pPr>
    </w:p>
    <w:p w14:paraId="79322225" w14:textId="77777777" w:rsidR="001C456A" w:rsidRDefault="001C456A">
      <w:pPr>
        <w:rPr>
          <w:rFonts w:ascii="Calibri" w:hAnsi="Calibri" w:cs="Calibri"/>
          <w:sz w:val="22"/>
          <w:szCs w:val="22"/>
        </w:rPr>
      </w:pPr>
    </w:p>
    <w:p w14:paraId="1354E07A" w14:textId="77777777" w:rsidR="00CE1924" w:rsidRPr="00CE1924" w:rsidRDefault="006B53D8" w:rsidP="006716BD">
      <w:pPr>
        <w:rPr>
          <w:rFonts w:ascii="Calibri" w:eastAsia="Times New Roman" w:hAnsi="Calibri" w:cs="Calibri"/>
          <w:color w:val="000033"/>
          <w:sz w:val="22"/>
          <w:szCs w:val="22"/>
          <w:u w:val="single"/>
          <w:shd w:val="clear" w:color="auto" w:fill="FFFFFF"/>
        </w:rPr>
      </w:pPr>
      <w:r w:rsidRPr="006B53D8">
        <w:rPr>
          <w:rFonts w:ascii="Calibri" w:eastAsia="Times New Roman" w:hAnsi="Calibri" w:cs="Calibri"/>
          <w:color w:val="000033"/>
          <w:sz w:val="22"/>
          <w:szCs w:val="22"/>
          <w:u w:val="single"/>
          <w:shd w:val="clear" w:color="auto" w:fill="FFFFFF"/>
        </w:rPr>
        <w:t>Guest Speakers</w:t>
      </w:r>
    </w:p>
    <w:p w14:paraId="3A3465B0" w14:textId="77777777" w:rsidR="00687F45"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Rachel Underwood</w:t>
      </w:r>
    </w:p>
    <w:p w14:paraId="0638D59E" w14:textId="16877EB9" w:rsidR="00D845ED" w:rsidRDefault="00106A79">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Sophie Bass</w:t>
      </w:r>
    </w:p>
    <w:p w14:paraId="67153E12" w14:textId="5722B1D3" w:rsidR="00106A79" w:rsidRDefault="00106A79">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Anthony Yates</w:t>
      </w:r>
    </w:p>
    <w:p w14:paraId="690CCE1B" w14:textId="32AF10FD" w:rsidR="00106A79" w:rsidRDefault="00106A79">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Dave Bushnell</w:t>
      </w:r>
    </w:p>
    <w:p w14:paraId="4D67C159" w14:textId="77777777" w:rsidR="003B2FAC" w:rsidRDefault="003B2FAC">
      <w:pPr>
        <w:rPr>
          <w:b/>
          <w:sz w:val="28"/>
          <w:u w:val="single"/>
        </w:rPr>
      </w:pPr>
    </w:p>
    <w:p w14:paraId="207160F4" w14:textId="77777777" w:rsidR="006716BD" w:rsidRDefault="006716BD">
      <w:pPr>
        <w:rPr>
          <w:b/>
          <w:sz w:val="28"/>
          <w:u w:val="single"/>
        </w:rPr>
      </w:pPr>
      <w:r w:rsidRPr="006716BD">
        <w:rPr>
          <w:b/>
          <w:sz w:val="28"/>
          <w:u w:val="single"/>
        </w:rPr>
        <w:t>Agenda</w:t>
      </w:r>
    </w:p>
    <w:p w14:paraId="38A14084" w14:textId="77777777" w:rsidR="000266EE" w:rsidRPr="00136018" w:rsidRDefault="000266EE">
      <w:pPr>
        <w:rPr>
          <w:rFonts w:ascii="Calibri" w:eastAsia="Times New Roman" w:hAnsi="Calibri" w:cs="Calibri"/>
          <w:color w:val="000033"/>
          <w:sz w:val="22"/>
          <w:szCs w:val="22"/>
          <w:shd w:val="clear" w:color="auto" w:fill="FFFFFF"/>
        </w:rPr>
      </w:pPr>
    </w:p>
    <w:p w14:paraId="1D34D38F" w14:textId="7FE892EC" w:rsidR="0075603E" w:rsidRDefault="0047044C" w:rsidP="0075603E">
      <w:pPr>
        <w:rPr>
          <w:sz w:val="22"/>
        </w:rPr>
      </w:pPr>
      <w:r>
        <w:rPr>
          <w:sz w:val="22"/>
        </w:rPr>
        <w:t>1</w:t>
      </w:r>
      <w:r w:rsidR="00CE1924">
        <w:rPr>
          <w:sz w:val="22"/>
        </w:rPr>
        <w:t>0</w:t>
      </w:r>
      <w:r w:rsidR="007B0C31" w:rsidRPr="007B0C31">
        <w:rPr>
          <w:sz w:val="22"/>
        </w:rPr>
        <w:t>:</w:t>
      </w:r>
      <w:r w:rsidR="00CE1924">
        <w:rPr>
          <w:sz w:val="22"/>
        </w:rPr>
        <w:t>3</w:t>
      </w:r>
      <w:r w:rsidR="007B0C31" w:rsidRPr="007B0C31">
        <w:rPr>
          <w:sz w:val="22"/>
        </w:rPr>
        <w:t xml:space="preserve">0am </w:t>
      </w:r>
      <w:r w:rsidR="0075603E">
        <w:rPr>
          <w:sz w:val="22"/>
        </w:rPr>
        <w:t xml:space="preserve"> </w:t>
      </w:r>
      <w:r w:rsidR="007B0C31" w:rsidRPr="007B0C31">
        <w:rPr>
          <w:sz w:val="22"/>
        </w:rPr>
        <w:t xml:space="preserve">– Welcome from </w:t>
      </w:r>
      <w:r w:rsidR="00106A79">
        <w:rPr>
          <w:sz w:val="22"/>
        </w:rPr>
        <w:t>Jonathan Rhodes, Head of Commercial Services Hull University</w:t>
      </w:r>
    </w:p>
    <w:p w14:paraId="0EA4D2FE" w14:textId="77777777" w:rsidR="008151D6" w:rsidRPr="0075603E" w:rsidRDefault="0075603E" w:rsidP="0075603E">
      <w:pPr>
        <w:ind w:left="360" w:firstLine="360"/>
        <w:rPr>
          <w:sz w:val="22"/>
        </w:rPr>
      </w:pPr>
      <w:r>
        <w:rPr>
          <w:sz w:val="22"/>
          <w:szCs w:val="22"/>
        </w:rPr>
        <w:t xml:space="preserve">   </w:t>
      </w:r>
      <w:r w:rsidR="007B0C31" w:rsidRPr="007B0C31">
        <w:rPr>
          <w:sz w:val="22"/>
          <w:szCs w:val="22"/>
        </w:rPr>
        <w:t xml:space="preserve">– Welcome from </w:t>
      </w:r>
      <w:r w:rsidR="00D845ED">
        <w:rPr>
          <w:sz w:val="22"/>
          <w:szCs w:val="22"/>
        </w:rPr>
        <w:t xml:space="preserve">David Cooke </w:t>
      </w:r>
      <w:r w:rsidR="00781C40">
        <w:rPr>
          <w:sz w:val="22"/>
          <w:szCs w:val="22"/>
        </w:rPr>
        <w:t>(</w:t>
      </w:r>
      <w:r w:rsidR="00CE1924">
        <w:rPr>
          <w:sz w:val="22"/>
          <w:szCs w:val="22"/>
        </w:rPr>
        <w:t xml:space="preserve">HEYHA </w:t>
      </w:r>
      <w:r w:rsidR="007B0C31" w:rsidRPr="007B0C31">
        <w:rPr>
          <w:sz w:val="22"/>
          <w:szCs w:val="22"/>
        </w:rPr>
        <w:t>Chairman</w:t>
      </w:r>
      <w:r w:rsidR="00781C40">
        <w:rPr>
          <w:sz w:val="22"/>
          <w:szCs w:val="22"/>
        </w:rPr>
        <w:t>)</w:t>
      </w:r>
    </w:p>
    <w:p w14:paraId="643F1D08" w14:textId="77777777" w:rsidR="00590A49" w:rsidRDefault="00590A49" w:rsidP="00590A49">
      <w:pPr>
        <w:ind w:left="720"/>
        <w:rPr>
          <w:sz w:val="22"/>
          <w:szCs w:val="22"/>
        </w:rPr>
      </w:pPr>
    </w:p>
    <w:p w14:paraId="6449B60A" w14:textId="77777777" w:rsidR="007D5947" w:rsidRDefault="007B0C31"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687F45">
        <w:rPr>
          <w:sz w:val="22"/>
          <w:szCs w:val="22"/>
        </w:rPr>
        <w:t xml:space="preserve"> </w:t>
      </w:r>
      <w:r w:rsidR="007D5947">
        <w:rPr>
          <w:sz w:val="22"/>
          <w:szCs w:val="22"/>
        </w:rPr>
        <w:t xml:space="preserve">Rachel Underwood (Membership Manager, Welcome to Yorkshire) </w:t>
      </w:r>
    </w:p>
    <w:p w14:paraId="7AD97A51" w14:textId="09B879D8" w:rsidR="00CE1924" w:rsidRDefault="007D5947"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D845ED">
        <w:rPr>
          <w:sz w:val="22"/>
          <w:szCs w:val="22"/>
        </w:rPr>
        <w:t xml:space="preserve"> </w:t>
      </w:r>
      <w:r w:rsidR="003F46AC">
        <w:rPr>
          <w:sz w:val="22"/>
          <w:szCs w:val="22"/>
        </w:rPr>
        <w:t>Sophie Bass</w:t>
      </w:r>
      <w:r w:rsidR="00D845ED">
        <w:rPr>
          <w:sz w:val="22"/>
          <w:szCs w:val="22"/>
        </w:rPr>
        <w:t xml:space="preserve"> (</w:t>
      </w:r>
      <w:r w:rsidR="001A3476">
        <w:rPr>
          <w:sz w:val="22"/>
          <w:szCs w:val="22"/>
        </w:rPr>
        <w:t xml:space="preserve">Business </w:t>
      </w:r>
      <w:r w:rsidR="00D845ED">
        <w:rPr>
          <w:sz w:val="22"/>
          <w:szCs w:val="22"/>
        </w:rPr>
        <w:t>Tourism</w:t>
      </w:r>
      <w:r w:rsidR="001A3476">
        <w:rPr>
          <w:sz w:val="22"/>
          <w:szCs w:val="22"/>
        </w:rPr>
        <w:t xml:space="preserve"> </w:t>
      </w:r>
      <w:r w:rsidR="00D845ED">
        <w:rPr>
          <w:sz w:val="22"/>
          <w:szCs w:val="22"/>
        </w:rPr>
        <w:t xml:space="preserve">Officer, </w:t>
      </w:r>
      <w:r w:rsidR="003F46AC">
        <w:rPr>
          <w:sz w:val="22"/>
          <w:szCs w:val="22"/>
        </w:rPr>
        <w:t>Conference Hull</w:t>
      </w:r>
      <w:r w:rsidR="00D845ED">
        <w:rPr>
          <w:sz w:val="22"/>
          <w:szCs w:val="22"/>
        </w:rPr>
        <w:t xml:space="preserve">) </w:t>
      </w:r>
    </w:p>
    <w:p w14:paraId="043669B8" w14:textId="5734BD5F" w:rsidR="00D845ED" w:rsidRDefault="000C72AB" w:rsidP="00D845ED">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D845ED">
        <w:rPr>
          <w:sz w:val="22"/>
          <w:szCs w:val="22"/>
        </w:rPr>
        <w:t xml:space="preserve"> </w:t>
      </w:r>
      <w:r w:rsidR="003F46AC">
        <w:rPr>
          <w:sz w:val="22"/>
          <w:szCs w:val="22"/>
        </w:rPr>
        <w:t>Dave Bushnell (Hull Whats On)</w:t>
      </w:r>
    </w:p>
    <w:p w14:paraId="1D51BE01" w14:textId="6D2AB08F" w:rsidR="003F46AC" w:rsidRDefault="003F46AC" w:rsidP="00D845ED">
      <w:pPr>
        <w:pStyle w:val="ListParagraph"/>
        <w:numPr>
          <w:ilvl w:val="0"/>
          <w:numId w:val="35"/>
        </w:numPr>
        <w:rPr>
          <w:sz w:val="22"/>
          <w:szCs w:val="22"/>
        </w:rPr>
      </w:pPr>
      <w:r>
        <w:rPr>
          <w:i/>
          <w:sz w:val="22"/>
          <w:szCs w:val="22"/>
        </w:rPr>
        <w:t xml:space="preserve">Guest Speaker </w:t>
      </w:r>
      <w:r>
        <w:rPr>
          <w:sz w:val="22"/>
          <w:szCs w:val="22"/>
        </w:rPr>
        <w:t>– Anthony Yates (Destination Manager, Hull City Council)</w:t>
      </w:r>
    </w:p>
    <w:p w14:paraId="368267B9" w14:textId="77777777" w:rsidR="00FC17FC" w:rsidRPr="008151D6" w:rsidRDefault="00FC17FC" w:rsidP="008151D6">
      <w:pPr>
        <w:pStyle w:val="ListParagraph"/>
        <w:numPr>
          <w:ilvl w:val="0"/>
          <w:numId w:val="34"/>
        </w:numPr>
        <w:rPr>
          <w:sz w:val="22"/>
          <w:szCs w:val="22"/>
        </w:rPr>
      </w:pPr>
      <w:r w:rsidRPr="008151D6">
        <w:rPr>
          <w:sz w:val="22"/>
          <w:szCs w:val="22"/>
        </w:rPr>
        <w:t xml:space="preserve">Financial and Membership Update – </w:t>
      </w:r>
      <w:r w:rsidR="008151D6">
        <w:rPr>
          <w:sz w:val="22"/>
          <w:szCs w:val="22"/>
        </w:rPr>
        <w:t>Maur</w:t>
      </w:r>
      <w:r w:rsidR="001254CF">
        <w:rPr>
          <w:sz w:val="22"/>
          <w:szCs w:val="22"/>
        </w:rPr>
        <w:t>izio De Martino</w:t>
      </w:r>
    </w:p>
    <w:p w14:paraId="43D200AB" w14:textId="77777777" w:rsidR="00FC17FC" w:rsidRPr="001254CF" w:rsidRDefault="00FC17FC" w:rsidP="001254CF">
      <w:pPr>
        <w:pStyle w:val="ListParagraph"/>
        <w:numPr>
          <w:ilvl w:val="0"/>
          <w:numId w:val="34"/>
        </w:numPr>
        <w:rPr>
          <w:sz w:val="22"/>
          <w:szCs w:val="22"/>
        </w:rPr>
      </w:pPr>
      <w:r w:rsidRPr="001254CF">
        <w:rPr>
          <w:sz w:val="22"/>
          <w:szCs w:val="22"/>
        </w:rPr>
        <w:t xml:space="preserve">Any Other Business. </w:t>
      </w:r>
    </w:p>
    <w:p w14:paraId="6A707F81" w14:textId="77777777" w:rsidR="001254CF" w:rsidRPr="00F466E8" w:rsidRDefault="001254CF" w:rsidP="00F466E8">
      <w:pPr>
        <w:rPr>
          <w:sz w:val="22"/>
          <w:szCs w:val="22"/>
        </w:rPr>
      </w:pPr>
    </w:p>
    <w:p w14:paraId="78D85A77" w14:textId="77777777" w:rsidR="009F5B74" w:rsidRDefault="009F5B74" w:rsidP="006716BD">
      <w:pPr>
        <w:rPr>
          <w:b/>
          <w:sz w:val="28"/>
          <w:u w:val="single"/>
        </w:rPr>
      </w:pPr>
    </w:p>
    <w:p w14:paraId="1F1388EF" w14:textId="77777777" w:rsidR="006716BD" w:rsidRPr="00FC17FC" w:rsidRDefault="006716BD" w:rsidP="006716BD">
      <w:pPr>
        <w:rPr>
          <w:sz w:val="22"/>
          <w:szCs w:val="22"/>
        </w:rPr>
      </w:pPr>
      <w:r w:rsidRPr="006716BD">
        <w:rPr>
          <w:b/>
          <w:sz w:val="28"/>
          <w:u w:val="single"/>
        </w:rPr>
        <w:t>Meeting Notes</w:t>
      </w:r>
    </w:p>
    <w:p w14:paraId="4B78FC7C" w14:textId="77777777" w:rsidR="004F5D9F" w:rsidRDefault="004F5D9F" w:rsidP="006716BD">
      <w:pPr>
        <w:rPr>
          <w:b/>
          <w:sz w:val="22"/>
          <w:szCs w:val="22"/>
          <w:u w:val="single"/>
        </w:rPr>
      </w:pPr>
    </w:p>
    <w:p w14:paraId="170FB51F" w14:textId="4C252FA7" w:rsidR="001A3476" w:rsidRDefault="002915A1" w:rsidP="00066D96">
      <w:pPr>
        <w:rPr>
          <w:b/>
          <w:sz w:val="22"/>
          <w:szCs w:val="22"/>
        </w:rPr>
      </w:pPr>
      <w:r>
        <w:rPr>
          <w:b/>
          <w:sz w:val="22"/>
          <w:szCs w:val="22"/>
        </w:rPr>
        <w:t>Welcome to</w:t>
      </w:r>
      <w:r w:rsidR="000C72AB">
        <w:rPr>
          <w:b/>
          <w:sz w:val="22"/>
          <w:szCs w:val="22"/>
        </w:rPr>
        <w:t xml:space="preserve"> </w:t>
      </w:r>
      <w:r w:rsidR="003F46AC">
        <w:rPr>
          <w:b/>
          <w:sz w:val="22"/>
          <w:szCs w:val="22"/>
        </w:rPr>
        <w:t>Hull University</w:t>
      </w:r>
      <w:r w:rsidR="00F466E8">
        <w:rPr>
          <w:b/>
          <w:sz w:val="22"/>
          <w:szCs w:val="22"/>
        </w:rPr>
        <w:t xml:space="preserve"> </w:t>
      </w:r>
      <w:r w:rsidR="00450F4E">
        <w:rPr>
          <w:b/>
          <w:sz w:val="22"/>
          <w:szCs w:val="22"/>
        </w:rPr>
        <w:t xml:space="preserve">from </w:t>
      </w:r>
      <w:r w:rsidR="003F46AC">
        <w:rPr>
          <w:b/>
          <w:sz w:val="22"/>
          <w:szCs w:val="22"/>
        </w:rPr>
        <w:t>Jonathan Rhodes</w:t>
      </w:r>
      <w:r w:rsidR="00450F4E">
        <w:rPr>
          <w:b/>
          <w:sz w:val="22"/>
          <w:szCs w:val="22"/>
        </w:rPr>
        <w:t xml:space="preserve"> (</w:t>
      </w:r>
      <w:r w:rsidR="008839F1">
        <w:rPr>
          <w:b/>
          <w:sz w:val="22"/>
          <w:szCs w:val="22"/>
        </w:rPr>
        <w:t>Head of Commercial Services</w:t>
      </w:r>
      <w:r w:rsidR="00450F4E">
        <w:rPr>
          <w:b/>
          <w:sz w:val="22"/>
          <w:szCs w:val="22"/>
        </w:rPr>
        <w:t xml:space="preserve">) </w:t>
      </w:r>
    </w:p>
    <w:p w14:paraId="50A413AB" w14:textId="77777777" w:rsidR="007B3B64" w:rsidRDefault="007B3B64" w:rsidP="00066D96">
      <w:pPr>
        <w:rPr>
          <w:sz w:val="22"/>
          <w:szCs w:val="22"/>
        </w:rPr>
      </w:pPr>
    </w:p>
    <w:p w14:paraId="419363CF" w14:textId="445AAA71" w:rsidR="007B3B64" w:rsidRDefault="008839F1" w:rsidP="00066D96">
      <w:pPr>
        <w:rPr>
          <w:sz w:val="22"/>
          <w:szCs w:val="22"/>
        </w:rPr>
      </w:pPr>
      <w:r>
        <w:rPr>
          <w:sz w:val="22"/>
          <w:szCs w:val="22"/>
        </w:rPr>
        <w:t>University has £14-15K students</w:t>
      </w:r>
    </w:p>
    <w:p w14:paraId="654985F1" w14:textId="7B2B8E1D" w:rsidR="00FB61F2" w:rsidRDefault="00FB61F2" w:rsidP="00066D96">
      <w:pPr>
        <w:rPr>
          <w:sz w:val="22"/>
          <w:szCs w:val="22"/>
        </w:rPr>
      </w:pPr>
      <w:r>
        <w:rPr>
          <w:sz w:val="22"/>
          <w:szCs w:val="22"/>
        </w:rPr>
        <w:t>University has received large investment over the last few years which includes in 2017 £7m investment into the Canham Turner building with 15 event spaces and capacity up to 300 guests</w:t>
      </w:r>
    </w:p>
    <w:p w14:paraId="22DA6B9B" w14:textId="77777777" w:rsidR="007B3B64" w:rsidRDefault="007B3B64" w:rsidP="00066D96">
      <w:pPr>
        <w:rPr>
          <w:b/>
          <w:sz w:val="22"/>
          <w:szCs w:val="22"/>
          <w:u w:val="single"/>
        </w:rPr>
      </w:pPr>
    </w:p>
    <w:p w14:paraId="305ED69A" w14:textId="77777777" w:rsidR="007B3B64" w:rsidRDefault="007B3B64" w:rsidP="00066D96">
      <w:pPr>
        <w:rPr>
          <w:b/>
          <w:sz w:val="22"/>
          <w:szCs w:val="22"/>
          <w:u w:val="single"/>
        </w:rPr>
      </w:pPr>
    </w:p>
    <w:p w14:paraId="415B9BC0" w14:textId="77777777" w:rsidR="009F5B74" w:rsidRDefault="009F5B74" w:rsidP="00066D96">
      <w:pPr>
        <w:rPr>
          <w:b/>
          <w:sz w:val="22"/>
          <w:szCs w:val="22"/>
          <w:u w:val="single"/>
        </w:rPr>
      </w:pPr>
      <w:r>
        <w:rPr>
          <w:b/>
          <w:sz w:val="22"/>
          <w:szCs w:val="22"/>
          <w:u w:val="single"/>
        </w:rPr>
        <w:t xml:space="preserve">Market Report </w:t>
      </w:r>
    </w:p>
    <w:p w14:paraId="7272EB5D" w14:textId="77777777" w:rsidR="00FE4027" w:rsidRDefault="00FE4027" w:rsidP="00066D96">
      <w:pPr>
        <w:rPr>
          <w:b/>
          <w:sz w:val="22"/>
          <w:szCs w:val="22"/>
          <w:u w:val="single"/>
        </w:rPr>
      </w:pPr>
    </w:p>
    <w:p w14:paraId="65CA1626" w14:textId="6BA08D65" w:rsidR="00E1141E" w:rsidRDefault="001B5FDD" w:rsidP="00CE62DC">
      <w:pPr>
        <w:rPr>
          <w:sz w:val="22"/>
          <w:szCs w:val="22"/>
        </w:rPr>
      </w:pPr>
      <w:r>
        <w:rPr>
          <w:sz w:val="22"/>
          <w:szCs w:val="22"/>
        </w:rPr>
        <w:lastRenderedPageBreak/>
        <w:t>A general picture of softening on bedroom demand across the region and a hesitancy for the first ¼ with corporate business showing no signs of a return to 2019 levels.</w:t>
      </w:r>
    </w:p>
    <w:p w14:paraId="095D41F9" w14:textId="59B89EAF" w:rsidR="001B5FDD" w:rsidRDefault="001B5FDD" w:rsidP="00CE62DC">
      <w:pPr>
        <w:rPr>
          <w:sz w:val="22"/>
          <w:szCs w:val="22"/>
        </w:rPr>
      </w:pPr>
    </w:p>
    <w:p w14:paraId="1AAC8661" w14:textId="66E57F40" w:rsidR="001B5FDD" w:rsidRPr="00CE62DC" w:rsidRDefault="001B5FDD" w:rsidP="00CE62DC">
      <w:pPr>
        <w:rPr>
          <w:sz w:val="22"/>
          <w:szCs w:val="22"/>
        </w:rPr>
      </w:pPr>
      <w:r>
        <w:rPr>
          <w:sz w:val="22"/>
          <w:szCs w:val="22"/>
        </w:rPr>
        <w:t>A mixed event picture with some venues reporting a strong wedding and event and enquiry levels and some below average.  General picture of low conference and corporate demand</w:t>
      </w:r>
      <w:r w:rsidR="007B0F23">
        <w:rPr>
          <w:sz w:val="22"/>
          <w:szCs w:val="22"/>
        </w:rPr>
        <w:t>.</w:t>
      </w:r>
    </w:p>
    <w:p w14:paraId="14C08DC5" w14:textId="77777777" w:rsidR="009F5B74" w:rsidRDefault="009F5B74" w:rsidP="00066D96">
      <w:pPr>
        <w:rPr>
          <w:b/>
          <w:sz w:val="22"/>
          <w:szCs w:val="22"/>
          <w:u w:val="single"/>
        </w:rPr>
      </w:pPr>
    </w:p>
    <w:p w14:paraId="3A0B6980" w14:textId="73DDEFE7" w:rsidR="006459AE" w:rsidRDefault="006F1CED" w:rsidP="00BF66E0">
      <w:pPr>
        <w:rPr>
          <w:b/>
          <w:sz w:val="22"/>
          <w:szCs w:val="22"/>
          <w:u w:val="single"/>
        </w:rPr>
      </w:pPr>
      <w:r>
        <w:rPr>
          <w:b/>
          <w:sz w:val="22"/>
          <w:szCs w:val="22"/>
          <w:u w:val="single"/>
        </w:rPr>
        <w:t>Sophie</w:t>
      </w:r>
      <w:r w:rsidR="00F466E8">
        <w:rPr>
          <w:b/>
          <w:sz w:val="22"/>
          <w:szCs w:val="22"/>
          <w:u w:val="single"/>
        </w:rPr>
        <w:t xml:space="preserve"> </w:t>
      </w:r>
      <w:r w:rsidR="007B0F23">
        <w:rPr>
          <w:b/>
          <w:sz w:val="22"/>
          <w:szCs w:val="22"/>
          <w:u w:val="single"/>
        </w:rPr>
        <w:t>Bass</w:t>
      </w:r>
      <w:r w:rsidR="00F466E8">
        <w:rPr>
          <w:b/>
          <w:sz w:val="22"/>
          <w:szCs w:val="22"/>
          <w:u w:val="single"/>
        </w:rPr>
        <w:t xml:space="preserve"> (</w:t>
      </w:r>
      <w:r w:rsidR="001A3476">
        <w:rPr>
          <w:b/>
          <w:sz w:val="22"/>
          <w:szCs w:val="22"/>
          <w:u w:val="single"/>
        </w:rPr>
        <w:t xml:space="preserve">Business </w:t>
      </w:r>
      <w:r w:rsidR="00F466E8">
        <w:rPr>
          <w:b/>
          <w:sz w:val="22"/>
          <w:szCs w:val="22"/>
          <w:u w:val="single"/>
        </w:rPr>
        <w:t>Tour</w:t>
      </w:r>
      <w:r w:rsidR="001A3476">
        <w:rPr>
          <w:b/>
          <w:sz w:val="22"/>
          <w:szCs w:val="22"/>
          <w:u w:val="single"/>
        </w:rPr>
        <w:t>is</w:t>
      </w:r>
      <w:r w:rsidR="00F466E8">
        <w:rPr>
          <w:b/>
          <w:sz w:val="22"/>
          <w:szCs w:val="22"/>
          <w:u w:val="single"/>
        </w:rPr>
        <w:t>m</w:t>
      </w:r>
      <w:r w:rsidR="001A3476">
        <w:rPr>
          <w:b/>
          <w:sz w:val="22"/>
          <w:szCs w:val="22"/>
          <w:u w:val="single"/>
        </w:rPr>
        <w:t xml:space="preserve"> </w:t>
      </w:r>
      <w:r w:rsidR="00F466E8">
        <w:rPr>
          <w:b/>
          <w:sz w:val="22"/>
          <w:szCs w:val="22"/>
          <w:u w:val="single"/>
        </w:rPr>
        <w:t xml:space="preserve">Officer, </w:t>
      </w:r>
      <w:r w:rsidR="007B0F23">
        <w:rPr>
          <w:b/>
          <w:sz w:val="22"/>
          <w:szCs w:val="22"/>
          <w:u w:val="single"/>
        </w:rPr>
        <w:t>Hull Conference</w:t>
      </w:r>
      <w:r w:rsidR="00F466E8">
        <w:rPr>
          <w:b/>
          <w:sz w:val="22"/>
          <w:szCs w:val="22"/>
          <w:u w:val="single"/>
        </w:rPr>
        <w:t>)</w:t>
      </w:r>
    </w:p>
    <w:p w14:paraId="62DB3069" w14:textId="77777777" w:rsidR="003B0349" w:rsidRDefault="003B0349" w:rsidP="00BF66E0">
      <w:pPr>
        <w:rPr>
          <w:b/>
          <w:sz w:val="22"/>
          <w:szCs w:val="22"/>
          <w:u w:val="single"/>
        </w:rPr>
      </w:pPr>
    </w:p>
    <w:p w14:paraId="5B1EB775" w14:textId="44B35C08" w:rsidR="00BC3616" w:rsidRDefault="007B0F23" w:rsidP="00BC3616">
      <w:pPr>
        <w:pStyle w:val="ListParagraph"/>
        <w:numPr>
          <w:ilvl w:val="0"/>
          <w:numId w:val="34"/>
        </w:numPr>
        <w:rPr>
          <w:sz w:val="22"/>
          <w:szCs w:val="22"/>
        </w:rPr>
      </w:pPr>
      <w:r>
        <w:rPr>
          <w:sz w:val="22"/>
          <w:szCs w:val="22"/>
        </w:rPr>
        <w:t>Hull have been shortlisted to host the MIA (Meetings Industry Association) event this year for March 2022</w:t>
      </w:r>
      <w:r w:rsidR="006F1CED">
        <w:rPr>
          <w:sz w:val="22"/>
          <w:szCs w:val="22"/>
        </w:rPr>
        <w:t xml:space="preserve">.  </w:t>
      </w:r>
    </w:p>
    <w:p w14:paraId="7649D9CB" w14:textId="768904C5" w:rsidR="004A3999" w:rsidRDefault="00BC3616" w:rsidP="00BC3616">
      <w:pPr>
        <w:pStyle w:val="ListParagraph"/>
        <w:numPr>
          <w:ilvl w:val="0"/>
          <w:numId w:val="34"/>
        </w:numPr>
        <w:rPr>
          <w:sz w:val="22"/>
          <w:szCs w:val="22"/>
        </w:rPr>
      </w:pPr>
      <w:r>
        <w:rPr>
          <w:sz w:val="22"/>
          <w:szCs w:val="22"/>
        </w:rPr>
        <w:t>In February VHEY are attending Meet GM, a virtual event hosted by Visit Britain where they will meet buyers to promote our region</w:t>
      </w:r>
    </w:p>
    <w:p w14:paraId="0188E2B2" w14:textId="3E8A39D8" w:rsidR="00BC3616" w:rsidRDefault="00BC3616" w:rsidP="00BC3616">
      <w:pPr>
        <w:pStyle w:val="ListParagraph"/>
        <w:numPr>
          <w:ilvl w:val="0"/>
          <w:numId w:val="34"/>
        </w:numPr>
        <w:rPr>
          <w:sz w:val="22"/>
          <w:szCs w:val="22"/>
        </w:rPr>
      </w:pPr>
      <w:r>
        <w:rPr>
          <w:sz w:val="22"/>
          <w:szCs w:val="22"/>
        </w:rPr>
        <w:t>On 27</w:t>
      </w:r>
      <w:r w:rsidRPr="00BC3616">
        <w:rPr>
          <w:sz w:val="22"/>
          <w:szCs w:val="22"/>
          <w:vertAlign w:val="superscript"/>
        </w:rPr>
        <w:t>th</w:t>
      </w:r>
      <w:r>
        <w:rPr>
          <w:sz w:val="22"/>
          <w:szCs w:val="22"/>
        </w:rPr>
        <w:t xml:space="preserve"> March running a feature in Mail on Sunday to promote the region</w:t>
      </w:r>
    </w:p>
    <w:p w14:paraId="57D9E883" w14:textId="30D5BD63" w:rsidR="00BC3616" w:rsidRDefault="00DC18E3" w:rsidP="00BC3616">
      <w:pPr>
        <w:pStyle w:val="ListParagraph"/>
        <w:numPr>
          <w:ilvl w:val="0"/>
          <w:numId w:val="34"/>
        </w:numPr>
        <w:rPr>
          <w:sz w:val="22"/>
          <w:szCs w:val="22"/>
        </w:rPr>
      </w:pPr>
      <w:r>
        <w:rPr>
          <w:sz w:val="22"/>
          <w:szCs w:val="22"/>
        </w:rPr>
        <w:t>Urge continued use of #mustbehull</w:t>
      </w:r>
    </w:p>
    <w:p w14:paraId="12CF3CDC" w14:textId="69BA795E" w:rsidR="00DC18E3" w:rsidRPr="00BC3616" w:rsidRDefault="00DC18E3" w:rsidP="00BC3616">
      <w:pPr>
        <w:pStyle w:val="ListParagraph"/>
        <w:numPr>
          <w:ilvl w:val="0"/>
          <w:numId w:val="34"/>
        </w:numPr>
        <w:rPr>
          <w:sz w:val="22"/>
          <w:szCs w:val="22"/>
        </w:rPr>
      </w:pPr>
      <w:r>
        <w:rPr>
          <w:sz w:val="22"/>
          <w:szCs w:val="22"/>
        </w:rPr>
        <w:t>Tina Mott will be in touch with venues to understand our travel trade needs</w:t>
      </w:r>
    </w:p>
    <w:p w14:paraId="0A3526BA" w14:textId="77777777" w:rsidR="00CE62DC" w:rsidRPr="00CE62DC" w:rsidRDefault="00CE62DC" w:rsidP="00CE62DC">
      <w:pPr>
        <w:rPr>
          <w:b/>
          <w:sz w:val="22"/>
          <w:szCs w:val="22"/>
          <w:u w:val="single"/>
        </w:rPr>
      </w:pPr>
    </w:p>
    <w:p w14:paraId="341B694A" w14:textId="77777777" w:rsidR="002A35EA" w:rsidRDefault="002A35EA" w:rsidP="00F66F77">
      <w:pPr>
        <w:rPr>
          <w:sz w:val="22"/>
          <w:szCs w:val="22"/>
        </w:rPr>
      </w:pPr>
    </w:p>
    <w:p w14:paraId="1AA30CCF" w14:textId="77777777" w:rsidR="009F5B74" w:rsidRDefault="009F5B74" w:rsidP="009F5B74">
      <w:pPr>
        <w:rPr>
          <w:b/>
          <w:sz w:val="22"/>
          <w:szCs w:val="22"/>
          <w:u w:val="single"/>
        </w:rPr>
      </w:pPr>
      <w:r>
        <w:rPr>
          <w:b/>
          <w:sz w:val="22"/>
          <w:szCs w:val="22"/>
          <w:u w:val="single"/>
        </w:rPr>
        <w:t>Rachel Underwood (Membership Manager, Welcome to Yorkshire)</w:t>
      </w:r>
    </w:p>
    <w:p w14:paraId="7C2F1B44" w14:textId="77777777" w:rsidR="001E7F1E" w:rsidRDefault="001E7F1E" w:rsidP="001E7F1E">
      <w:pPr>
        <w:pStyle w:val="ListParagraph"/>
        <w:ind w:left="1440"/>
        <w:rPr>
          <w:sz w:val="22"/>
          <w:szCs w:val="22"/>
        </w:rPr>
      </w:pPr>
    </w:p>
    <w:p w14:paraId="4A9C2C42" w14:textId="7D4CD621" w:rsidR="005166E7" w:rsidRPr="00B47156" w:rsidRDefault="00B47156" w:rsidP="007C3F4D">
      <w:pPr>
        <w:rPr>
          <w:bCs/>
          <w:sz w:val="22"/>
          <w:szCs w:val="22"/>
        </w:rPr>
      </w:pPr>
      <w:r w:rsidRPr="00B47156">
        <w:rPr>
          <w:bCs/>
          <w:sz w:val="22"/>
          <w:szCs w:val="22"/>
        </w:rPr>
        <w:t xml:space="preserve">Prior to recruitment of their new chief executive a review is in progress to on the direction and remit of the organisation which is to be completed by the end of February. </w:t>
      </w:r>
    </w:p>
    <w:p w14:paraId="645AC31B" w14:textId="07BFB61D" w:rsidR="005166E7" w:rsidRDefault="005166E7" w:rsidP="007C3F4D">
      <w:pPr>
        <w:rPr>
          <w:b/>
          <w:sz w:val="22"/>
          <w:szCs w:val="22"/>
          <w:u w:val="single"/>
        </w:rPr>
      </w:pPr>
    </w:p>
    <w:p w14:paraId="240E885C" w14:textId="7C791336" w:rsidR="00B47156" w:rsidRDefault="00B47156" w:rsidP="007C3F4D">
      <w:pPr>
        <w:rPr>
          <w:bCs/>
          <w:sz w:val="22"/>
          <w:szCs w:val="22"/>
        </w:rPr>
      </w:pPr>
      <w:r>
        <w:rPr>
          <w:bCs/>
          <w:sz w:val="22"/>
          <w:szCs w:val="22"/>
        </w:rPr>
        <w:t xml:space="preserve">Their major campaign for 2022 is focused on Food and Drink and Rachel encouraged member to get involved </w:t>
      </w:r>
      <w:hyperlink r:id="rId6" w:history="1">
        <w:r w:rsidRPr="00732AFE">
          <w:rPr>
            <w:rStyle w:val="Hyperlink"/>
            <w:bCs/>
            <w:sz w:val="22"/>
            <w:szCs w:val="22"/>
          </w:rPr>
          <w:t>https://www.yorkshire.com/yorkshire-menu</w:t>
        </w:r>
      </w:hyperlink>
      <w:r>
        <w:rPr>
          <w:bCs/>
          <w:sz w:val="22"/>
          <w:szCs w:val="22"/>
        </w:rPr>
        <w:t xml:space="preserve"> </w:t>
      </w:r>
    </w:p>
    <w:p w14:paraId="0AE13DBB" w14:textId="4BE2FCA5" w:rsidR="00B47156" w:rsidRDefault="00B47156" w:rsidP="007C3F4D">
      <w:pPr>
        <w:rPr>
          <w:bCs/>
          <w:sz w:val="22"/>
          <w:szCs w:val="22"/>
        </w:rPr>
      </w:pPr>
    </w:p>
    <w:p w14:paraId="5E0333DC" w14:textId="6C6EAC7A" w:rsidR="00703495" w:rsidRDefault="00703495" w:rsidP="007C3F4D">
      <w:pPr>
        <w:rPr>
          <w:bCs/>
          <w:sz w:val="22"/>
          <w:szCs w:val="22"/>
        </w:rPr>
      </w:pPr>
      <w:r>
        <w:rPr>
          <w:bCs/>
          <w:sz w:val="22"/>
          <w:szCs w:val="22"/>
        </w:rPr>
        <w:t>They are also promoting a walking and cycling campaign and working with East Yorkshire council on this.</w:t>
      </w:r>
    </w:p>
    <w:p w14:paraId="6CDBB17D" w14:textId="4334FB46" w:rsidR="00703495" w:rsidRDefault="00703495" w:rsidP="007C3F4D">
      <w:pPr>
        <w:rPr>
          <w:bCs/>
          <w:sz w:val="22"/>
          <w:szCs w:val="22"/>
        </w:rPr>
      </w:pPr>
    </w:p>
    <w:p w14:paraId="629897CD" w14:textId="2CDF7F24" w:rsidR="00703495" w:rsidRDefault="00703495" w:rsidP="007C3F4D">
      <w:pPr>
        <w:rPr>
          <w:bCs/>
          <w:sz w:val="22"/>
          <w:szCs w:val="22"/>
        </w:rPr>
      </w:pPr>
      <w:r>
        <w:rPr>
          <w:bCs/>
          <w:sz w:val="22"/>
          <w:szCs w:val="22"/>
        </w:rPr>
        <w:t>On 1</w:t>
      </w:r>
      <w:r w:rsidRPr="00703495">
        <w:rPr>
          <w:bCs/>
          <w:sz w:val="22"/>
          <w:szCs w:val="22"/>
          <w:vertAlign w:val="superscript"/>
        </w:rPr>
        <w:t>st</w:t>
      </w:r>
      <w:r>
        <w:rPr>
          <w:bCs/>
          <w:sz w:val="22"/>
          <w:szCs w:val="22"/>
        </w:rPr>
        <w:t xml:space="preserve"> August there are advanced plans to ‘take over’ London Kings Cross and other regional train hubs to celebrate all things Yorkshire</w:t>
      </w:r>
    </w:p>
    <w:p w14:paraId="151D59CA" w14:textId="220A6414" w:rsidR="00703495" w:rsidRDefault="00703495" w:rsidP="007C3F4D">
      <w:pPr>
        <w:rPr>
          <w:bCs/>
          <w:sz w:val="22"/>
          <w:szCs w:val="22"/>
        </w:rPr>
      </w:pPr>
    </w:p>
    <w:p w14:paraId="03AE0C41" w14:textId="4718BF31" w:rsidR="00703495" w:rsidRDefault="00703495" w:rsidP="007C3F4D">
      <w:pPr>
        <w:rPr>
          <w:bCs/>
          <w:sz w:val="22"/>
          <w:szCs w:val="22"/>
        </w:rPr>
      </w:pPr>
    </w:p>
    <w:p w14:paraId="1B6B8505" w14:textId="016D2BF7" w:rsidR="00703495" w:rsidRPr="00703495" w:rsidRDefault="00703495" w:rsidP="007C3F4D">
      <w:pPr>
        <w:rPr>
          <w:b/>
          <w:sz w:val="22"/>
          <w:szCs w:val="22"/>
          <w:u w:val="single"/>
        </w:rPr>
      </w:pPr>
      <w:r w:rsidRPr="00703495">
        <w:rPr>
          <w:b/>
          <w:sz w:val="22"/>
          <w:szCs w:val="22"/>
          <w:u w:val="single"/>
        </w:rPr>
        <w:t>Dave Bushnell (Founder Hull What’s On)</w:t>
      </w:r>
    </w:p>
    <w:p w14:paraId="2D160C8F" w14:textId="748E8C2C" w:rsidR="00703495" w:rsidRDefault="00703495" w:rsidP="007C3F4D">
      <w:pPr>
        <w:rPr>
          <w:bCs/>
          <w:sz w:val="22"/>
          <w:szCs w:val="22"/>
        </w:rPr>
      </w:pPr>
      <w:r>
        <w:rPr>
          <w:bCs/>
          <w:sz w:val="22"/>
          <w:szCs w:val="22"/>
        </w:rPr>
        <w:t xml:space="preserve">Dave took us through his journey </w:t>
      </w:r>
      <w:r w:rsidR="00C90693">
        <w:rPr>
          <w:bCs/>
          <w:sz w:val="22"/>
          <w:szCs w:val="22"/>
        </w:rPr>
        <w:t>and that of his business</w:t>
      </w:r>
      <w:r w:rsidR="00E973C3">
        <w:rPr>
          <w:bCs/>
          <w:sz w:val="22"/>
          <w:szCs w:val="22"/>
        </w:rPr>
        <w:t>,</w:t>
      </w:r>
      <w:r w:rsidR="00C90693">
        <w:rPr>
          <w:bCs/>
          <w:sz w:val="22"/>
          <w:szCs w:val="22"/>
        </w:rPr>
        <w:t xml:space="preserve"> Hull What’s On</w:t>
      </w:r>
      <w:r w:rsidR="006F1CED">
        <w:rPr>
          <w:bCs/>
          <w:sz w:val="22"/>
          <w:szCs w:val="22"/>
        </w:rPr>
        <w:t xml:space="preserve">.  </w:t>
      </w:r>
      <w:r w:rsidR="00600CA1">
        <w:rPr>
          <w:bCs/>
          <w:sz w:val="22"/>
          <w:szCs w:val="22"/>
        </w:rPr>
        <w:t xml:space="preserve">Highlighting his mission to improve the lives of Hullensians.  </w:t>
      </w:r>
      <w:r w:rsidR="004D10CC">
        <w:rPr>
          <w:bCs/>
          <w:sz w:val="22"/>
          <w:szCs w:val="22"/>
        </w:rPr>
        <w:t>Hull Whats On is a lifestyle guide which whilst focussed on things to do in Hull and East Yorkshire extends beyond this into the positive things happening in the region</w:t>
      </w:r>
      <w:r w:rsidR="00E973C3">
        <w:rPr>
          <w:bCs/>
          <w:sz w:val="22"/>
          <w:szCs w:val="22"/>
        </w:rPr>
        <w:t>.</w:t>
      </w:r>
    </w:p>
    <w:p w14:paraId="1BA46CC5" w14:textId="3CF54935" w:rsidR="00E973C3" w:rsidRDefault="00E973C3" w:rsidP="007C3F4D">
      <w:pPr>
        <w:rPr>
          <w:bCs/>
          <w:sz w:val="22"/>
          <w:szCs w:val="22"/>
        </w:rPr>
      </w:pPr>
      <w:r>
        <w:rPr>
          <w:bCs/>
          <w:sz w:val="22"/>
          <w:szCs w:val="22"/>
        </w:rPr>
        <w:t>Key stats;</w:t>
      </w:r>
    </w:p>
    <w:p w14:paraId="29065231" w14:textId="0557FAD5" w:rsidR="00E973C3" w:rsidRDefault="0027718A" w:rsidP="00E973C3">
      <w:pPr>
        <w:pStyle w:val="ListParagraph"/>
        <w:numPr>
          <w:ilvl w:val="0"/>
          <w:numId w:val="46"/>
        </w:numPr>
        <w:rPr>
          <w:bCs/>
          <w:sz w:val="22"/>
          <w:szCs w:val="22"/>
        </w:rPr>
      </w:pPr>
      <w:r>
        <w:rPr>
          <w:bCs/>
          <w:sz w:val="22"/>
          <w:szCs w:val="22"/>
        </w:rPr>
        <w:t>Social</w:t>
      </w:r>
      <w:r w:rsidR="00E973C3">
        <w:rPr>
          <w:bCs/>
          <w:sz w:val="22"/>
          <w:szCs w:val="22"/>
        </w:rPr>
        <w:t xml:space="preserve"> media posts reach over 100,000 people every month</w:t>
      </w:r>
    </w:p>
    <w:p w14:paraId="4C166F37" w14:textId="116ADB9D" w:rsidR="00E973C3" w:rsidRDefault="00E973C3" w:rsidP="00E973C3">
      <w:pPr>
        <w:pStyle w:val="ListParagraph"/>
        <w:numPr>
          <w:ilvl w:val="0"/>
          <w:numId w:val="46"/>
        </w:numPr>
        <w:rPr>
          <w:bCs/>
          <w:sz w:val="22"/>
          <w:szCs w:val="22"/>
        </w:rPr>
      </w:pPr>
      <w:r>
        <w:rPr>
          <w:bCs/>
          <w:sz w:val="22"/>
          <w:szCs w:val="22"/>
        </w:rPr>
        <w:t>30,000 local followers across facebook, twitter and Instagram</w:t>
      </w:r>
    </w:p>
    <w:p w14:paraId="22A9983F" w14:textId="7E0498BB" w:rsidR="00E973C3" w:rsidRDefault="00E973C3" w:rsidP="00E973C3">
      <w:pPr>
        <w:pStyle w:val="ListParagraph"/>
        <w:numPr>
          <w:ilvl w:val="0"/>
          <w:numId w:val="46"/>
        </w:numPr>
        <w:rPr>
          <w:bCs/>
          <w:sz w:val="22"/>
          <w:szCs w:val="22"/>
        </w:rPr>
      </w:pPr>
      <w:r>
        <w:rPr>
          <w:bCs/>
          <w:sz w:val="22"/>
          <w:szCs w:val="22"/>
        </w:rPr>
        <w:t>10,000+ opted-in subscribers to our weekly email newsletter</w:t>
      </w:r>
    </w:p>
    <w:p w14:paraId="116441F6" w14:textId="004046E8" w:rsidR="00E973C3" w:rsidRDefault="00E973C3" w:rsidP="00E973C3">
      <w:pPr>
        <w:pStyle w:val="ListParagraph"/>
        <w:numPr>
          <w:ilvl w:val="0"/>
          <w:numId w:val="46"/>
        </w:numPr>
        <w:rPr>
          <w:bCs/>
          <w:sz w:val="22"/>
          <w:szCs w:val="22"/>
        </w:rPr>
      </w:pPr>
      <w:r>
        <w:rPr>
          <w:bCs/>
          <w:sz w:val="22"/>
          <w:szCs w:val="22"/>
        </w:rPr>
        <w:t>Over 20,000 visitors to our website</w:t>
      </w:r>
    </w:p>
    <w:p w14:paraId="3CECE53C" w14:textId="6A6C9AC1" w:rsidR="00E973C3" w:rsidRDefault="00E973C3" w:rsidP="00E973C3">
      <w:pPr>
        <w:rPr>
          <w:bCs/>
          <w:sz w:val="22"/>
          <w:szCs w:val="22"/>
        </w:rPr>
      </w:pPr>
      <w:r>
        <w:rPr>
          <w:bCs/>
          <w:sz w:val="22"/>
          <w:szCs w:val="22"/>
        </w:rPr>
        <w:t>Dave welcomes any members to get in touch fir a no pressure discussion on creative ideas on how his platform can work for our businesses.</w:t>
      </w:r>
    </w:p>
    <w:p w14:paraId="6379CB22" w14:textId="5272BC34" w:rsidR="00E973C3" w:rsidRDefault="00E973C3" w:rsidP="00E973C3">
      <w:pPr>
        <w:rPr>
          <w:bCs/>
          <w:sz w:val="22"/>
          <w:szCs w:val="22"/>
        </w:rPr>
      </w:pPr>
    </w:p>
    <w:p w14:paraId="16AB0377" w14:textId="3D374B76" w:rsidR="00E973C3" w:rsidRPr="00454F13" w:rsidRDefault="00454F13" w:rsidP="00E973C3">
      <w:pPr>
        <w:rPr>
          <w:b/>
          <w:sz w:val="22"/>
          <w:szCs w:val="22"/>
          <w:u w:val="single"/>
        </w:rPr>
      </w:pPr>
      <w:r w:rsidRPr="00454F13">
        <w:rPr>
          <w:b/>
          <w:sz w:val="22"/>
          <w:szCs w:val="22"/>
          <w:u w:val="single"/>
        </w:rPr>
        <w:t>Hull City Centre Development 2022, Anthony Yates</w:t>
      </w:r>
    </w:p>
    <w:p w14:paraId="0D56B49A" w14:textId="4FF4A6FC" w:rsidR="00454F13" w:rsidRDefault="00454F13" w:rsidP="00E973C3">
      <w:pPr>
        <w:rPr>
          <w:bCs/>
          <w:sz w:val="22"/>
          <w:szCs w:val="22"/>
        </w:rPr>
      </w:pPr>
      <w:r>
        <w:rPr>
          <w:bCs/>
          <w:sz w:val="22"/>
          <w:szCs w:val="22"/>
        </w:rPr>
        <w:t>Anthony took us through the plans for Hull City Centre’s development in 2022 and beyond</w:t>
      </w:r>
    </w:p>
    <w:p w14:paraId="092B99F1" w14:textId="77777777" w:rsidR="00E973C3" w:rsidRPr="00E973C3" w:rsidRDefault="00E973C3" w:rsidP="00E973C3">
      <w:pPr>
        <w:rPr>
          <w:bCs/>
          <w:sz w:val="22"/>
          <w:szCs w:val="22"/>
        </w:rPr>
      </w:pPr>
    </w:p>
    <w:p w14:paraId="2DE9F2D7" w14:textId="62AD4DEA" w:rsidR="00703495" w:rsidRDefault="00454F13" w:rsidP="00454F13">
      <w:pPr>
        <w:pStyle w:val="ListParagraph"/>
        <w:numPr>
          <w:ilvl w:val="0"/>
          <w:numId w:val="47"/>
        </w:numPr>
        <w:rPr>
          <w:bCs/>
          <w:sz w:val="22"/>
          <w:szCs w:val="22"/>
        </w:rPr>
      </w:pPr>
      <w:r>
        <w:rPr>
          <w:bCs/>
          <w:sz w:val="22"/>
          <w:szCs w:val="22"/>
        </w:rPr>
        <w:t>Levelling up fund.  In November the council received notice that its bid for round 1 levelling up fund had been successful.  The bid encompassed three complimentary projects;</w:t>
      </w:r>
    </w:p>
    <w:p w14:paraId="2D92EAAB" w14:textId="1B3E6E62" w:rsidR="00454F13" w:rsidRDefault="00454F13" w:rsidP="00454F13">
      <w:pPr>
        <w:pStyle w:val="ListParagraph"/>
        <w:numPr>
          <w:ilvl w:val="1"/>
          <w:numId w:val="47"/>
        </w:numPr>
        <w:rPr>
          <w:bCs/>
          <w:sz w:val="22"/>
          <w:szCs w:val="22"/>
        </w:rPr>
      </w:pPr>
      <w:r w:rsidRPr="0027718A">
        <w:rPr>
          <w:b/>
          <w:sz w:val="22"/>
          <w:szCs w:val="22"/>
        </w:rPr>
        <w:lastRenderedPageBreak/>
        <w:t>Albion Square</w:t>
      </w:r>
      <w:r>
        <w:rPr>
          <w:bCs/>
          <w:sz w:val="22"/>
          <w:szCs w:val="22"/>
        </w:rPr>
        <w:t xml:space="preserve">. </w:t>
      </w:r>
      <w:r w:rsidRPr="00454F13">
        <w:rPr>
          <w:bCs/>
          <w:sz w:val="22"/>
          <w:szCs w:val="22"/>
        </w:rPr>
        <w:t>The delivery of a new mixed-use offer comprising residential and commercial office and retail space.</w:t>
      </w:r>
    </w:p>
    <w:p w14:paraId="451D7780" w14:textId="17BD3BEF" w:rsidR="0027718A" w:rsidRDefault="0027718A" w:rsidP="00454F13">
      <w:pPr>
        <w:pStyle w:val="ListParagraph"/>
        <w:numPr>
          <w:ilvl w:val="1"/>
          <w:numId w:val="47"/>
        </w:numPr>
        <w:rPr>
          <w:bCs/>
          <w:sz w:val="22"/>
          <w:szCs w:val="22"/>
        </w:rPr>
      </w:pPr>
      <w:r w:rsidRPr="0027718A">
        <w:rPr>
          <w:b/>
          <w:sz w:val="22"/>
          <w:szCs w:val="22"/>
        </w:rPr>
        <w:t>The Matrix</w:t>
      </w:r>
      <w:r>
        <w:rPr>
          <w:bCs/>
          <w:sz w:val="22"/>
          <w:szCs w:val="22"/>
        </w:rPr>
        <w:t xml:space="preserve">. </w:t>
      </w:r>
      <w:r w:rsidRPr="0027718A">
        <w:rPr>
          <w:bCs/>
          <w:sz w:val="22"/>
          <w:szCs w:val="22"/>
        </w:rPr>
        <w:t>A new business support, learning and cultural facility on Whitefriargate based on a ‘maker-led’ interpretation of the city’s successful Centre for Digital Innovation (C4DI) facility</w:t>
      </w:r>
    </w:p>
    <w:p w14:paraId="51B1110C" w14:textId="5BF6905B" w:rsidR="0027718A" w:rsidRDefault="0027718A" w:rsidP="00454F13">
      <w:pPr>
        <w:pStyle w:val="ListParagraph"/>
        <w:numPr>
          <w:ilvl w:val="1"/>
          <w:numId w:val="47"/>
        </w:numPr>
        <w:rPr>
          <w:bCs/>
          <w:sz w:val="22"/>
          <w:szCs w:val="22"/>
        </w:rPr>
      </w:pPr>
      <w:r>
        <w:rPr>
          <w:b/>
          <w:sz w:val="22"/>
          <w:szCs w:val="22"/>
        </w:rPr>
        <w:t>City Centre Grants</w:t>
      </w:r>
      <w:r w:rsidRPr="0027718A">
        <w:rPr>
          <w:bCs/>
          <w:sz w:val="22"/>
          <w:szCs w:val="22"/>
        </w:rPr>
        <w:t>.</w:t>
      </w:r>
      <w:r>
        <w:rPr>
          <w:bCs/>
          <w:sz w:val="22"/>
          <w:szCs w:val="22"/>
        </w:rPr>
        <w:t xml:space="preserve"> </w:t>
      </w:r>
      <w:r w:rsidRPr="0027718A">
        <w:rPr>
          <w:bCs/>
          <w:sz w:val="22"/>
          <w:szCs w:val="22"/>
        </w:rPr>
        <w:t>Covering Whitefriargate, Albion Square and the surrounding connecting area. Grants will be made available to fund viable proposals from property owners and businesses to repurpose vacant high street buildings</w:t>
      </w:r>
    </w:p>
    <w:p w14:paraId="1D0CD451" w14:textId="3AE33FC7" w:rsidR="0027718A" w:rsidRDefault="0027718A" w:rsidP="0027718A">
      <w:pPr>
        <w:pStyle w:val="ListParagraph"/>
        <w:rPr>
          <w:bCs/>
          <w:sz w:val="22"/>
          <w:szCs w:val="22"/>
        </w:rPr>
      </w:pPr>
    </w:p>
    <w:p w14:paraId="3B128F78" w14:textId="022ACDCE" w:rsidR="0027718A" w:rsidRPr="00E410C3" w:rsidRDefault="0027718A" w:rsidP="00E410C3">
      <w:pPr>
        <w:pStyle w:val="ListParagraph"/>
        <w:numPr>
          <w:ilvl w:val="1"/>
          <w:numId w:val="47"/>
        </w:numPr>
        <w:rPr>
          <w:bCs/>
          <w:sz w:val="22"/>
          <w:szCs w:val="22"/>
        </w:rPr>
      </w:pPr>
      <w:r w:rsidRPr="00E410C3">
        <w:rPr>
          <w:b/>
          <w:sz w:val="22"/>
          <w:szCs w:val="22"/>
        </w:rPr>
        <w:t xml:space="preserve">Hull: Yorkshire’s Maritime City. </w:t>
      </w:r>
      <w:r w:rsidRPr="00E410C3">
        <w:rPr>
          <w:bCs/>
          <w:sz w:val="22"/>
          <w:szCs w:val="22"/>
        </w:rPr>
        <w:t xml:space="preserve"> A £30M project covering three sites and two ships, celebrating and preserving 800 years of maritime heritage</w:t>
      </w:r>
    </w:p>
    <w:p w14:paraId="521B5CBC" w14:textId="219A741A" w:rsidR="0027718A" w:rsidRPr="00E410C3" w:rsidRDefault="00E410C3" w:rsidP="0027718A">
      <w:pPr>
        <w:ind w:left="720"/>
        <w:rPr>
          <w:bCs/>
          <w:sz w:val="22"/>
          <w:szCs w:val="22"/>
        </w:rPr>
      </w:pPr>
      <w:r w:rsidRPr="00E410C3">
        <w:rPr>
          <w:bCs/>
          <w:sz w:val="22"/>
          <w:szCs w:val="22"/>
        </w:rPr>
        <w:t>Anthony showed us some exciting artist impressions of what to expect when the work is completed at Queens Gardens, the Maritime Museum and Northend Shipyard and talked us through the plan</w:t>
      </w:r>
    </w:p>
    <w:p w14:paraId="04AE039B" w14:textId="77777777" w:rsidR="00703495" w:rsidRPr="00B47156" w:rsidRDefault="00703495" w:rsidP="007C3F4D">
      <w:pPr>
        <w:rPr>
          <w:bCs/>
          <w:sz w:val="22"/>
          <w:szCs w:val="22"/>
        </w:rPr>
      </w:pPr>
    </w:p>
    <w:p w14:paraId="3A8D55E6" w14:textId="77777777" w:rsidR="00964651" w:rsidRDefault="00964651" w:rsidP="00964651">
      <w:pPr>
        <w:pStyle w:val="ListParagraph"/>
        <w:rPr>
          <w:sz w:val="22"/>
          <w:szCs w:val="22"/>
        </w:rPr>
      </w:pPr>
    </w:p>
    <w:p w14:paraId="5B252DE6" w14:textId="77777777" w:rsidR="00F46854" w:rsidRDefault="009F5B74" w:rsidP="00C716D8">
      <w:pPr>
        <w:rPr>
          <w:b/>
          <w:sz w:val="22"/>
          <w:szCs w:val="22"/>
          <w:u w:val="single"/>
        </w:rPr>
      </w:pPr>
      <w:r>
        <w:rPr>
          <w:b/>
          <w:sz w:val="22"/>
          <w:szCs w:val="22"/>
          <w:u w:val="single"/>
        </w:rPr>
        <w:t xml:space="preserve">Discussion Points </w:t>
      </w:r>
    </w:p>
    <w:p w14:paraId="443B9F76" w14:textId="232AF94B" w:rsidR="006A4C29" w:rsidRDefault="006A4C29" w:rsidP="006A4C29">
      <w:pPr>
        <w:ind w:left="360"/>
        <w:rPr>
          <w:b/>
          <w:sz w:val="22"/>
          <w:szCs w:val="22"/>
        </w:rPr>
      </w:pPr>
    </w:p>
    <w:p w14:paraId="42AA71A3" w14:textId="7811D747" w:rsidR="00E410C3" w:rsidRPr="00935581" w:rsidRDefault="00E410C3" w:rsidP="006A4C29">
      <w:pPr>
        <w:ind w:left="360"/>
        <w:rPr>
          <w:bCs/>
          <w:color w:val="000000" w:themeColor="text1"/>
          <w:szCs w:val="28"/>
        </w:rPr>
      </w:pPr>
      <w:r w:rsidRPr="00935581">
        <w:rPr>
          <w:bCs/>
          <w:sz w:val="22"/>
          <w:szCs w:val="22"/>
        </w:rPr>
        <w:t xml:space="preserve">Anthony Yates raised the need VHEY have for a dialogue with the hotels as to what business to attract into the city, in particular group business.  David Cooke replied that he too felt a great need for this but with insufficient hotel based accommodation providers at the meeting it would not be a valuable exercise to have </w:t>
      </w:r>
      <w:r w:rsidR="00935581">
        <w:rPr>
          <w:bCs/>
          <w:sz w:val="22"/>
          <w:szCs w:val="22"/>
        </w:rPr>
        <w:t>today</w:t>
      </w:r>
      <w:r w:rsidRPr="00935581">
        <w:rPr>
          <w:bCs/>
          <w:sz w:val="22"/>
          <w:szCs w:val="22"/>
        </w:rPr>
        <w:t xml:space="preserve"> and </w:t>
      </w:r>
      <w:r w:rsidR="00935581" w:rsidRPr="00935581">
        <w:rPr>
          <w:bCs/>
          <w:sz w:val="22"/>
          <w:szCs w:val="22"/>
        </w:rPr>
        <w:t>that he would be engaging with the other members to</w:t>
      </w:r>
      <w:r w:rsidR="00935581">
        <w:rPr>
          <w:bCs/>
          <w:sz w:val="22"/>
          <w:szCs w:val="22"/>
        </w:rPr>
        <w:t xml:space="preserve"> encourage the</w:t>
      </w:r>
      <w:r w:rsidR="00730C68">
        <w:rPr>
          <w:bCs/>
          <w:sz w:val="22"/>
          <w:szCs w:val="22"/>
        </w:rPr>
        <w:t>m</w:t>
      </w:r>
      <w:r w:rsidR="00935581">
        <w:rPr>
          <w:bCs/>
          <w:sz w:val="22"/>
          <w:szCs w:val="22"/>
        </w:rPr>
        <w:t xml:space="preserve"> to</w:t>
      </w:r>
      <w:r w:rsidR="00935581" w:rsidRPr="00935581">
        <w:rPr>
          <w:bCs/>
          <w:sz w:val="22"/>
          <w:szCs w:val="22"/>
        </w:rPr>
        <w:t xml:space="preserve"> attend in greater number so that the </w:t>
      </w:r>
      <w:r w:rsidR="00935581">
        <w:rPr>
          <w:bCs/>
          <w:sz w:val="22"/>
          <w:szCs w:val="22"/>
        </w:rPr>
        <w:t>m</w:t>
      </w:r>
      <w:r w:rsidR="00935581" w:rsidRPr="00935581">
        <w:rPr>
          <w:bCs/>
          <w:sz w:val="22"/>
          <w:szCs w:val="22"/>
        </w:rPr>
        <w:t>eeting on 3</w:t>
      </w:r>
      <w:r w:rsidR="00935581" w:rsidRPr="00935581">
        <w:rPr>
          <w:bCs/>
          <w:sz w:val="22"/>
          <w:szCs w:val="22"/>
          <w:vertAlign w:val="superscript"/>
        </w:rPr>
        <w:t>rd</w:t>
      </w:r>
      <w:r w:rsidR="00935581" w:rsidRPr="00935581">
        <w:rPr>
          <w:bCs/>
          <w:sz w:val="22"/>
          <w:szCs w:val="22"/>
        </w:rPr>
        <w:t xml:space="preserve"> March at the Doubletree by Hilton could </w:t>
      </w:r>
      <w:r w:rsidR="00935581">
        <w:rPr>
          <w:bCs/>
          <w:sz w:val="22"/>
          <w:szCs w:val="22"/>
        </w:rPr>
        <w:t xml:space="preserve">involve a discussion on what we </w:t>
      </w:r>
      <w:r w:rsidR="00730C68">
        <w:rPr>
          <w:bCs/>
          <w:sz w:val="22"/>
          <w:szCs w:val="22"/>
        </w:rPr>
        <w:t>collectively would like to see from VHEY.</w:t>
      </w:r>
      <w:r w:rsidR="00935581">
        <w:rPr>
          <w:bCs/>
          <w:sz w:val="22"/>
          <w:szCs w:val="22"/>
        </w:rPr>
        <w:t xml:space="preserve"> </w:t>
      </w:r>
    </w:p>
    <w:p w14:paraId="3E614556" w14:textId="77777777" w:rsidR="006716BD" w:rsidRPr="005B0CEA" w:rsidRDefault="006716BD"/>
    <w:sectPr w:rsidR="006716BD" w:rsidRPr="005B0CEA"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A49EB"/>
    <w:multiLevelType w:val="hybridMultilevel"/>
    <w:tmpl w:val="240E7F0A"/>
    <w:lvl w:ilvl="0" w:tplc="38E64134">
      <w:start w:val="1"/>
      <w:numFmt w:val="bullet"/>
      <w:lvlText w:val=""/>
      <w:lvlJc w:val="left"/>
      <w:pPr>
        <w:tabs>
          <w:tab w:val="num" w:pos="720"/>
        </w:tabs>
        <w:ind w:left="720" w:hanging="360"/>
      </w:pPr>
      <w:rPr>
        <w:rFonts w:ascii="Symbol" w:hAnsi="Symbol" w:hint="default"/>
      </w:rPr>
    </w:lvl>
    <w:lvl w:ilvl="1" w:tplc="F40E5DDC" w:tentative="1">
      <w:start w:val="1"/>
      <w:numFmt w:val="bullet"/>
      <w:lvlText w:val=""/>
      <w:lvlJc w:val="left"/>
      <w:pPr>
        <w:tabs>
          <w:tab w:val="num" w:pos="1440"/>
        </w:tabs>
        <w:ind w:left="1440" w:hanging="360"/>
      </w:pPr>
      <w:rPr>
        <w:rFonts w:ascii="Symbol" w:hAnsi="Symbol" w:hint="default"/>
      </w:rPr>
    </w:lvl>
    <w:lvl w:ilvl="2" w:tplc="1F348E58" w:tentative="1">
      <w:start w:val="1"/>
      <w:numFmt w:val="bullet"/>
      <w:lvlText w:val=""/>
      <w:lvlJc w:val="left"/>
      <w:pPr>
        <w:tabs>
          <w:tab w:val="num" w:pos="2160"/>
        </w:tabs>
        <w:ind w:left="2160" w:hanging="360"/>
      </w:pPr>
      <w:rPr>
        <w:rFonts w:ascii="Symbol" w:hAnsi="Symbol" w:hint="default"/>
      </w:rPr>
    </w:lvl>
    <w:lvl w:ilvl="3" w:tplc="2DA8D50E" w:tentative="1">
      <w:start w:val="1"/>
      <w:numFmt w:val="bullet"/>
      <w:lvlText w:val=""/>
      <w:lvlJc w:val="left"/>
      <w:pPr>
        <w:tabs>
          <w:tab w:val="num" w:pos="2880"/>
        </w:tabs>
        <w:ind w:left="2880" w:hanging="360"/>
      </w:pPr>
      <w:rPr>
        <w:rFonts w:ascii="Symbol" w:hAnsi="Symbol" w:hint="default"/>
      </w:rPr>
    </w:lvl>
    <w:lvl w:ilvl="4" w:tplc="1C5AE8BC" w:tentative="1">
      <w:start w:val="1"/>
      <w:numFmt w:val="bullet"/>
      <w:lvlText w:val=""/>
      <w:lvlJc w:val="left"/>
      <w:pPr>
        <w:tabs>
          <w:tab w:val="num" w:pos="3600"/>
        </w:tabs>
        <w:ind w:left="3600" w:hanging="360"/>
      </w:pPr>
      <w:rPr>
        <w:rFonts w:ascii="Symbol" w:hAnsi="Symbol" w:hint="default"/>
      </w:rPr>
    </w:lvl>
    <w:lvl w:ilvl="5" w:tplc="F5E4B448" w:tentative="1">
      <w:start w:val="1"/>
      <w:numFmt w:val="bullet"/>
      <w:lvlText w:val=""/>
      <w:lvlJc w:val="left"/>
      <w:pPr>
        <w:tabs>
          <w:tab w:val="num" w:pos="4320"/>
        </w:tabs>
        <w:ind w:left="4320" w:hanging="360"/>
      </w:pPr>
      <w:rPr>
        <w:rFonts w:ascii="Symbol" w:hAnsi="Symbol" w:hint="default"/>
      </w:rPr>
    </w:lvl>
    <w:lvl w:ilvl="6" w:tplc="C1AEB678" w:tentative="1">
      <w:start w:val="1"/>
      <w:numFmt w:val="bullet"/>
      <w:lvlText w:val=""/>
      <w:lvlJc w:val="left"/>
      <w:pPr>
        <w:tabs>
          <w:tab w:val="num" w:pos="5040"/>
        </w:tabs>
        <w:ind w:left="5040" w:hanging="360"/>
      </w:pPr>
      <w:rPr>
        <w:rFonts w:ascii="Symbol" w:hAnsi="Symbol" w:hint="default"/>
      </w:rPr>
    </w:lvl>
    <w:lvl w:ilvl="7" w:tplc="A4AAAC88" w:tentative="1">
      <w:start w:val="1"/>
      <w:numFmt w:val="bullet"/>
      <w:lvlText w:val=""/>
      <w:lvlJc w:val="left"/>
      <w:pPr>
        <w:tabs>
          <w:tab w:val="num" w:pos="5760"/>
        </w:tabs>
        <w:ind w:left="5760" w:hanging="360"/>
      </w:pPr>
      <w:rPr>
        <w:rFonts w:ascii="Symbol" w:hAnsi="Symbol" w:hint="default"/>
      </w:rPr>
    </w:lvl>
    <w:lvl w:ilvl="8" w:tplc="536CA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BBB"/>
    <w:multiLevelType w:val="hybridMultilevel"/>
    <w:tmpl w:val="EE84F80A"/>
    <w:lvl w:ilvl="0" w:tplc="4D5C3DC2">
      <w:start w:val="1"/>
      <w:numFmt w:val="bullet"/>
      <w:lvlText w:val=""/>
      <w:lvlJc w:val="left"/>
      <w:pPr>
        <w:tabs>
          <w:tab w:val="num" w:pos="720"/>
        </w:tabs>
        <w:ind w:left="720" w:hanging="360"/>
      </w:pPr>
      <w:rPr>
        <w:rFonts w:ascii="Symbol" w:hAnsi="Symbol" w:hint="default"/>
      </w:rPr>
    </w:lvl>
    <w:lvl w:ilvl="1" w:tplc="CD56F464" w:tentative="1">
      <w:start w:val="1"/>
      <w:numFmt w:val="bullet"/>
      <w:lvlText w:val=""/>
      <w:lvlJc w:val="left"/>
      <w:pPr>
        <w:tabs>
          <w:tab w:val="num" w:pos="1440"/>
        </w:tabs>
        <w:ind w:left="1440" w:hanging="360"/>
      </w:pPr>
      <w:rPr>
        <w:rFonts w:ascii="Symbol" w:hAnsi="Symbol" w:hint="default"/>
      </w:rPr>
    </w:lvl>
    <w:lvl w:ilvl="2" w:tplc="5A2A65DA" w:tentative="1">
      <w:start w:val="1"/>
      <w:numFmt w:val="bullet"/>
      <w:lvlText w:val=""/>
      <w:lvlJc w:val="left"/>
      <w:pPr>
        <w:tabs>
          <w:tab w:val="num" w:pos="2160"/>
        </w:tabs>
        <w:ind w:left="2160" w:hanging="360"/>
      </w:pPr>
      <w:rPr>
        <w:rFonts w:ascii="Symbol" w:hAnsi="Symbol" w:hint="default"/>
      </w:rPr>
    </w:lvl>
    <w:lvl w:ilvl="3" w:tplc="C1C66D46" w:tentative="1">
      <w:start w:val="1"/>
      <w:numFmt w:val="bullet"/>
      <w:lvlText w:val=""/>
      <w:lvlJc w:val="left"/>
      <w:pPr>
        <w:tabs>
          <w:tab w:val="num" w:pos="2880"/>
        </w:tabs>
        <w:ind w:left="2880" w:hanging="360"/>
      </w:pPr>
      <w:rPr>
        <w:rFonts w:ascii="Symbol" w:hAnsi="Symbol" w:hint="default"/>
      </w:rPr>
    </w:lvl>
    <w:lvl w:ilvl="4" w:tplc="905E0146" w:tentative="1">
      <w:start w:val="1"/>
      <w:numFmt w:val="bullet"/>
      <w:lvlText w:val=""/>
      <w:lvlJc w:val="left"/>
      <w:pPr>
        <w:tabs>
          <w:tab w:val="num" w:pos="3600"/>
        </w:tabs>
        <w:ind w:left="3600" w:hanging="360"/>
      </w:pPr>
      <w:rPr>
        <w:rFonts w:ascii="Symbol" w:hAnsi="Symbol" w:hint="default"/>
      </w:rPr>
    </w:lvl>
    <w:lvl w:ilvl="5" w:tplc="556A30AE" w:tentative="1">
      <w:start w:val="1"/>
      <w:numFmt w:val="bullet"/>
      <w:lvlText w:val=""/>
      <w:lvlJc w:val="left"/>
      <w:pPr>
        <w:tabs>
          <w:tab w:val="num" w:pos="4320"/>
        </w:tabs>
        <w:ind w:left="4320" w:hanging="360"/>
      </w:pPr>
      <w:rPr>
        <w:rFonts w:ascii="Symbol" w:hAnsi="Symbol" w:hint="default"/>
      </w:rPr>
    </w:lvl>
    <w:lvl w:ilvl="6" w:tplc="D7DCC9DE" w:tentative="1">
      <w:start w:val="1"/>
      <w:numFmt w:val="bullet"/>
      <w:lvlText w:val=""/>
      <w:lvlJc w:val="left"/>
      <w:pPr>
        <w:tabs>
          <w:tab w:val="num" w:pos="5040"/>
        </w:tabs>
        <w:ind w:left="5040" w:hanging="360"/>
      </w:pPr>
      <w:rPr>
        <w:rFonts w:ascii="Symbol" w:hAnsi="Symbol" w:hint="default"/>
      </w:rPr>
    </w:lvl>
    <w:lvl w:ilvl="7" w:tplc="E06C2FB0" w:tentative="1">
      <w:start w:val="1"/>
      <w:numFmt w:val="bullet"/>
      <w:lvlText w:val=""/>
      <w:lvlJc w:val="left"/>
      <w:pPr>
        <w:tabs>
          <w:tab w:val="num" w:pos="5760"/>
        </w:tabs>
        <w:ind w:left="5760" w:hanging="360"/>
      </w:pPr>
      <w:rPr>
        <w:rFonts w:ascii="Symbol" w:hAnsi="Symbol" w:hint="default"/>
      </w:rPr>
    </w:lvl>
    <w:lvl w:ilvl="8" w:tplc="CFBAA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B3E9E"/>
    <w:multiLevelType w:val="hybridMultilevel"/>
    <w:tmpl w:val="CDD60298"/>
    <w:lvl w:ilvl="0" w:tplc="F0C8BC3E">
      <w:start w:val="1"/>
      <w:numFmt w:val="bullet"/>
      <w:lvlText w:val=""/>
      <w:lvlJc w:val="left"/>
      <w:pPr>
        <w:tabs>
          <w:tab w:val="num" w:pos="720"/>
        </w:tabs>
        <w:ind w:left="720" w:hanging="360"/>
      </w:pPr>
      <w:rPr>
        <w:rFonts w:ascii="Symbol" w:hAnsi="Symbol" w:hint="default"/>
      </w:rPr>
    </w:lvl>
    <w:lvl w:ilvl="1" w:tplc="0B18FD32" w:tentative="1">
      <w:start w:val="1"/>
      <w:numFmt w:val="bullet"/>
      <w:lvlText w:val=""/>
      <w:lvlJc w:val="left"/>
      <w:pPr>
        <w:tabs>
          <w:tab w:val="num" w:pos="1440"/>
        </w:tabs>
        <w:ind w:left="1440" w:hanging="360"/>
      </w:pPr>
      <w:rPr>
        <w:rFonts w:ascii="Symbol" w:hAnsi="Symbol" w:hint="default"/>
      </w:rPr>
    </w:lvl>
    <w:lvl w:ilvl="2" w:tplc="35D0E572" w:tentative="1">
      <w:start w:val="1"/>
      <w:numFmt w:val="bullet"/>
      <w:lvlText w:val=""/>
      <w:lvlJc w:val="left"/>
      <w:pPr>
        <w:tabs>
          <w:tab w:val="num" w:pos="2160"/>
        </w:tabs>
        <w:ind w:left="2160" w:hanging="360"/>
      </w:pPr>
      <w:rPr>
        <w:rFonts w:ascii="Symbol" w:hAnsi="Symbol" w:hint="default"/>
      </w:rPr>
    </w:lvl>
    <w:lvl w:ilvl="3" w:tplc="F56E3FD2" w:tentative="1">
      <w:start w:val="1"/>
      <w:numFmt w:val="bullet"/>
      <w:lvlText w:val=""/>
      <w:lvlJc w:val="left"/>
      <w:pPr>
        <w:tabs>
          <w:tab w:val="num" w:pos="2880"/>
        </w:tabs>
        <w:ind w:left="2880" w:hanging="360"/>
      </w:pPr>
      <w:rPr>
        <w:rFonts w:ascii="Symbol" w:hAnsi="Symbol" w:hint="default"/>
      </w:rPr>
    </w:lvl>
    <w:lvl w:ilvl="4" w:tplc="BECC0E32" w:tentative="1">
      <w:start w:val="1"/>
      <w:numFmt w:val="bullet"/>
      <w:lvlText w:val=""/>
      <w:lvlJc w:val="left"/>
      <w:pPr>
        <w:tabs>
          <w:tab w:val="num" w:pos="3600"/>
        </w:tabs>
        <w:ind w:left="3600" w:hanging="360"/>
      </w:pPr>
      <w:rPr>
        <w:rFonts w:ascii="Symbol" w:hAnsi="Symbol" w:hint="default"/>
      </w:rPr>
    </w:lvl>
    <w:lvl w:ilvl="5" w:tplc="FF18C9DE" w:tentative="1">
      <w:start w:val="1"/>
      <w:numFmt w:val="bullet"/>
      <w:lvlText w:val=""/>
      <w:lvlJc w:val="left"/>
      <w:pPr>
        <w:tabs>
          <w:tab w:val="num" w:pos="4320"/>
        </w:tabs>
        <w:ind w:left="4320" w:hanging="360"/>
      </w:pPr>
      <w:rPr>
        <w:rFonts w:ascii="Symbol" w:hAnsi="Symbol" w:hint="default"/>
      </w:rPr>
    </w:lvl>
    <w:lvl w:ilvl="6" w:tplc="DBF251A2" w:tentative="1">
      <w:start w:val="1"/>
      <w:numFmt w:val="bullet"/>
      <w:lvlText w:val=""/>
      <w:lvlJc w:val="left"/>
      <w:pPr>
        <w:tabs>
          <w:tab w:val="num" w:pos="5040"/>
        </w:tabs>
        <w:ind w:left="5040" w:hanging="360"/>
      </w:pPr>
      <w:rPr>
        <w:rFonts w:ascii="Symbol" w:hAnsi="Symbol" w:hint="default"/>
      </w:rPr>
    </w:lvl>
    <w:lvl w:ilvl="7" w:tplc="3752BDBE" w:tentative="1">
      <w:start w:val="1"/>
      <w:numFmt w:val="bullet"/>
      <w:lvlText w:val=""/>
      <w:lvlJc w:val="left"/>
      <w:pPr>
        <w:tabs>
          <w:tab w:val="num" w:pos="5760"/>
        </w:tabs>
        <w:ind w:left="5760" w:hanging="360"/>
      </w:pPr>
      <w:rPr>
        <w:rFonts w:ascii="Symbol" w:hAnsi="Symbol" w:hint="default"/>
      </w:rPr>
    </w:lvl>
    <w:lvl w:ilvl="8" w:tplc="D12048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D3F96"/>
    <w:multiLevelType w:val="multilevel"/>
    <w:tmpl w:val="43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9F364A3"/>
    <w:multiLevelType w:val="hybridMultilevel"/>
    <w:tmpl w:val="08FAABC6"/>
    <w:lvl w:ilvl="0" w:tplc="4612A526">
      <w:start w:val="1"/>
      <w:numFmt w:val="bullet"/>
      <w:lvlText w:val=""/>
      <w:lvlJc w:val="left"/>
      <w:pPr>
        <w:tabs>
          <w:tab w:val="num" w:pos="720"/>
        </w:tabs>
        <w:ind w:left="720" w:hanging="360"/>
      </w:pPr>
      <w:rPr>
        <w:rFonts w:ascii="Symbol" w:hAnsi="Symbol" w:hint="default"/>
      </w:rPr>
    </w:lvl>
    <w:lvl w:ilvl="1" w:tplc="408E0ABA" w:tentative="1">
      <w:start w:val="1"/>
      <w:numFmt w:val="bullet"/>
      <w:lvlText w:val=""/>
      <w:lvlJc w:val="left"/>
      <w:pPr>
        <w:tabs>
          <w:tab w:val="num" w:pos="1440"/>
        </w:tabs>
        <w:ind w:left="1440" w:hanging="360"/>
      </w:pPr>
      <w:rPr>
        <w:rFonts w:ascii="Symbol" w:hAnsi="Symbol" w:hint="default"/>
      </w:rPr>
    </w:lvl>
    <w:lvl w:ilvl="2" w:tplc="0276E348" w:tentative="1">
      <w:start w:val="1"/>
      <w:numFmt w:val="bullet"/>
      <w:lvlText w:val=""/>
      <w:lvlJc w:val="left"/>
      <w:pPr>
        <w:tabs>
          <w:tab w:val="num" w:pos="2160"/>
        </w:tabs>
        <w:ind w:left="2160" w:hanging="360"/>
      </w:pPr>
      <w:rPr>
        <w:rFonts w:ascii="Symbol" w:hAnsi="Symbol" w:hint="default"/>
      </w:rPr>
    </w:lvl>
    <w:lvl w:ilvl="3" w:tplc="FD58AE74" w:tentative="1">
      <w:start w:val="1"/>
      <w:numFmt w:val="bullet"/>
      <w:lvlText w:val=""/>
      <w:lvlJc w:val="left"/>
      <w:pPr>
        <w:tabs>
          <w:tab w:val="num" w:pos="2880"/>
        </w:tabs>
        <w:ind w:left="2880" w:hanging="360"/>
      </w:pPr>
      <w:rPr>
        <w:rFonts w:ascii="Symbol" w:hAnsi="Symbol" w:hint="default"/>
      </w:rPr>
    </w:lvl>
    <w:lvl w:ilvl="4" w:tplc="4B4275C4" w:tentative="1">
      <w:start w:val="1"/>
      <w:numFmt w:val="bullet"/>
      <w:lvlText w:val=""/>
      <w:lvlJc w:val="left"/>
      <w:pPr>
        <w:tabs>
          <w:tab w:val="num" w:pos="3600"/>
        </w:tabs>
        <w:ind w:left="3600" w:hanging="360"/>
      </w:pPr>
      <w:rPr>
        <w:rFonts w:ascii="Symbol" w:hAnsi="Symbol" w:hint="default"/>
      </w:rPr>
    </w:lvl>
    <w:lvl w:ilvl="5" w:tplc="7D22F658" w:tentative="1">
      <w:start w:val="1"/>
      <w:numFmt w:val="bullet"/>
      <w:lvlText w:val=""/>
      <w:lvlJc w:val="left"/>
      <w:pPr>
        <w:tabs>
          <w:tab w:val="num" w:pos="4320"/>
        </w:tabs>
        <w:ind w:left="4320" w:hanging="360"/>
      </w:pPr>
      <w:rPr>
        <w:rFonts w:ascii="Symbol" w:hAnsi="Symbol" w:hint="default"/>
      </w:rPr>
    </w:lvl>
    <w:lvl w:ilvl="6" w:tplc="1C1E06F8" w:tentative="1">
      <w:start w:val="1"/>
      <w:numFmt w:val="bullet"/>
      <w:lvlText w:val=""/>
      <w:lvlJc w:val="left"/>
      <w:pPr>
        <w:tabs>
          <w:tab w:val="num" w:pos="5040"/>
        </w:tabs>
        <w:ind w:left="5040" w:hanging="360"/>
      </w:pPr>
      <w:rPr>
        <w:rFonts w:ascii="Symbol" w:hAnsi="Symbol" w:hint="default"/>
      </w:rPr>
    </w:lvl>
    <w:lvl w:ilvl="7" w:tplc="9166754E" w:tentative="1">
      <w:start w:val="1"/>
      <w:numFmt w:val="bullet"/>
      <w:lvlText w:val=""/>
      <w:lvlJc w:val="left"/>
      <w:pPr>
        <w:tabs>
          <w:tab w:val="num" w:pos="5760"/>
        </w:tabs>
        <w:ind w:left="5760" w:hanging="360"/>
      </w:pPr>
      <w:rPr>
        <w:rFonts w:ascii="Symbol" w:hAnsi="Symbol" w:hint="default"/>
      </w:rPr>
    </w:lvl>
    <w:lvl w:ilvl="8" w:tplc="9BEC5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B6D8A"/>
    <w:multiLevelType w:val="hybridMultilevel"/>
    <w:tmpl w:val="45C6170A"/>
    <w:lvl w:ilvl="0" w:tplc="2716F99E">
      <w:start w:val="1"/>
      <w:numFmt w:val="bullet"/>
      <w:lvlText w:val="-"/>
      <w:lvlJc w:val="left"/>
      <w:pPr>
        <w:tabs>
          <w:tab w:val="num" w:pos="720"/>
        </w:tabs>
        <w:ind w:left="720" w:hanging="360"/>
      </w:pPr>
      <w:rPr>
        <w:rFonts w:ascii="Calibri" w:hAnsi="Calibri" w:hint="default"/>
      </w:rPr>
    </w:lvl>
    <w:lvl w:ilvl="1" w:tplc="C7409E64" w:tentative="1">
      <w:start w:val="1"/>
      <w:numFmt w:val="bullet"/>
      <w:lvlText w:val="-"/>
      <w:lvlJc w:val="left"/>
      <w:pPr>
        <w:tabs>
          <w:tab w:val="num" w:pos="1440"/>
        </w:tabs>
        <w:ind w:left="1440" w:hanging="360"/>
      </w:pPr>
      <w:rPr>
        <w:rFonts w:ascii="Calibri" w:hAnsi="Calibri" w:hint="default"/>
      </w:rPr>
    </w:lvl>
    <w:lvl w:ilvl="2" w:tplc="F950F74E" w:tentative="1">
      <w:start w:val="1"/>
      <w:numFmt w:val="bullet"/>
      <w:lvlText w:val="-"/>
      <w:lvlJc w:val="left"/>
      <w:pPr>
        <w:tabs>
          <w:tab w:val="num" w:pos="2160"/>
        </w:tabs>
        <w:ind w:left="2160" w:hanging="360"/>
      </w:pPr>
      <w:rPr>
        <w:rFonts w:ascii="Calibri" w:hAnsi="Calibri" w:hint="default"/>
      </w:rPr>
    </w:lvl>
    <w:lvl w:ilvl="3" w:tplc="3266BDD6" w:tentative="1">
      <w:start w:val="1"/>
      <w:numFmt w:val="bullet"/>
      <w:lvlText w:val="-"/>
      <w:lvlJc w:val="left"/>
      <w:pPr>
        <w:tabs>
          <w:tab w:val="num" w:pos="2880"/>
        </w:tabs>
        <w:ind w:left="2880" w:hanging="360"/>
      </w:pPr>
      <w:rPr>
        <w:rFonts w:ascii="Calibri" w:hAnsi="Calibri" w:hint="default"/>
      </w:rPr>
    </w:lvl>
    <w:lvl w:ilvl="4" w:tplc="41C44BD6" w:tentative="1">
      <w:start w:val="1"/>
      <w:numFmt w:val="bullet"/>
      <w:lvlText w:val="-"/>
      <w:lvlJc w:val="left"/>
      <w:pPr>
        <w:tabs>
          <w:tab w:val="num" w:pos="3600"/>
        </w:tabs>
        <w:ind w:left="3600" w:hanging="360"/>
      </w:pPr>
      <w:rPr>
        <w:rFonts w:ascii="Calibri" w:hAnsi="Calibri" w:hint="default"/>
      </w:rPr>
    </w:lvl>
    <w:lvl w:ilvl="5" w:tplc="D7B25CFE" w:tentative="1">
      <w:start w:val="1"/>
      <w:numFmt w:val="bullet"/>
      <w:lvlText w:val="-"/>
      <w:lvlJc w:val="left"/>
      <w:pPr>
        <w:tabs>
          <w:tab w:val="num" w:pos="4320"/>
        </w:tabs>
        <w:ind w:left="4320" w:hanging="360"/>
      </w:pPr>
      <w:rPr>
        <w:rFonts w:ascii="Calibri" w:hAnsi="Calibri" w:hint="default"/>
      </w:rPr>
    </w:lvl>
    <w:lvl w:ilvl="6" w:tplc="ED72F488" w:tentative="1">
      <w:start w:val="1"/>
      <w:numFmt w:val="bullet"/>
      <w:lvlText w:val="-"/>
      <w:lvlJc w:val="left"/>
      <w:pPr>
        <w:tabs>
          <w:tab w:val="num" w:pos="5040"/>
        </w:tabs>
        <w:ind w:left="5040" w:hanging="360"/>
      </w:pPr>
      <w:rPr>
        <w:rFonts w:ascii="Calibri" w:hAnsi="Calibri" w:hint="default"/>
      </w:rPr>
    </w:lvl>
    <w:lvl w:ilvl="7" w:tplc="A4CCB240" w:tentative="1">
      <w:start w:val="1"/>
      <w:numFmt w:val="bullet"/>
      <w:lvlText w:val="-"/>
      <w:lvlJc w:val="left"/>
      <w:pPr>
        <w:tabs>
          <w:tab w:val="num" w:pos="5760"/>
        </w:tabs>
        <w:ind w:left="5760" w:hanging="360"/>
      </w:pPr>
      <w:rPr>
        <w:rFonts w:ascii="Calibri" w:hAnsi="Calibri" w:hint="default"/>
      </w:rPr>
    </w:lvl>
    <w:lvl w:ilvl="8" w:tplc="E5B8595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15810"/>
    <w:multiLevelType w:val="hybridMultilevel"/>
    <w:tmpl w:val="3A646B16"/>
    <w:lvl w:ilvl="0" w:tplc="CB669DCA">
      <w:start w:val="1"/>
      <w:numFmt w:val="bullet"/>
      <w:lvlText w:val=""/>
      <w:lvlJc w:val="left"/>
      <w:pPr>
        <w:tabs>
          <w:tab w:val="num" w:pos="720"/>
        </w:tabs>
        <w:ind w:left="720" w:hanging="360"/>
      </w:pPr>
      <w:rPr>
        <w:rFonts w:ascii="Symbol" w:hAnsi="Symbol" w:hint="default"/>
      </w:rPr>
    </w:lvl>
    <w:lvl w:ilvl="1" w:tplc="BB94C33C" w:tentative="1">
      <w:start w:val="1"/>
      <w:numFmt w:val="bullet"/>
      <w:lvlText w:val=""/>
      <w:lvlJc w:val="left"/>
      <w:pPr>
        <w:tabs>
          <w:tab w:val="num" w:pos="1440"/>
        </w:tabs>
        <w:ind w:left="1440" w:hanging="360"/>
      </w:pPr>
      <w:rPr>
        <w:rFonts w:ascii="Symbol" w:hAnsi="Symbol" w:hint="default"/>
      </w:rPr>
    </w:lvl>
    <w:lvl w:ilvl="2" w:tplc="56EE5156" w:tentative="1">
      <w:start w:val="1"/>
      <w:numFmt w:val="bullet"/>
      <w:lvlText w:val=""/>
      <w:lvlJc w:val="left"/>
      <w:pPr>
        <w:tabs>
          <w:tab w:val="num" w:pos="2160"/>
        </w:tabs>
        <w:ind w:left="2160" w:hanging="360"/>
      </w:pPr>
      <w:rPr>
        <w:rFonts w:ascii="Symbol" w:hAnsi="Symbol" w:hint="default"/>
      </w:rPr>
    </w:lvl>
    <w:lvl w:ilvl="3" w:tplc="A992CEBE" w:tentative="1">
      <w:start w:val="1"/>
      <w:numFmt w:val="bullet"/>
      <w:lvlText w:val=""/>
      <w:lvlJc w:val="left"/>
      <w:pPr>
        <w:tabs>
          <w:tab w:val="num" w:pos="2880"/>
        </w:tabs>
        <w:ind w:left="2880" w:hanging="360"/>
      </w:pPr>
      <w:rPr>
        <w:rFonts w:ascii="Symbol" w:hAnsi="Symbol" w:hint="default"/>
      </w:rPr>
    </w:lvl>
    <w:lvl w:ilvl="4" w:tplc="EDF8F08C" w:tentative="1">
      <w:start w:val="1"/>
      <w:numFmt w:val="bullet"/>
      <w:lvlText w:val=""/>
      <w:lvlJc w:val="left"/>
      <w:pPr>
        <w:tabs>
          <w:tab w:val="num" w:pos="3600"/>
        </w:tabs>
        <w:ind w:left="3600" w:hanging="360"/>
      </w:pPr>
      <w:rPr>
        <w:rFonts w:ascii="Symbol" w:hAnsi="Symbol" w:hint="default"/>
      </w:rPr>
    </w:lvl>
    <w:lvl w:ilvl="5" w:tplc="A984ABF8" w:tentative="1">
      <w:start w:val="1"/>
      <w:numFmt w:val="bullet"/>
      <w:lvlText w:val=""/>
      <w:lvlJc w:val="left"/>
      <w:pPr>
        <w:tabs>
          <w:tab w:val="num" w:pos="4320"/>
        </w:tabs>
        <w:ind w:left="4320" w:hanging="360"/>
      </w:pPr>
      <w:rPr>
        <w:rFonts w:ascii="Symbol" w:hAnsi="Symbol" w:hint="default"/>
      </w:rPr>
    </w:lvl>
    <w:lvl w:ilvl="6" w:tplc="D7C05C64" w:tentative="1">
      <w:start w:val="1"/>
      <w:numFmt w:val="bullet"/>
      <w:lvlText w:val=""/>
      <w:lvlJc w:val="left"/>
      <w:pPr>
        <w:tabs>
          <w:tab w:val="num" w:pos="5040"/>
        </w:tabs>
        <w:ind w:left="5040" w:hanging="360"/>
      </w:pPr>
      <w:rPr>
        <w:rFonts w:ascii="Symbol" w:hAnsi="Symbol" w:hint="default"/>
      </w:rPr>
    </w:lvl>
    <w:lvl w:ilvl="7" w:tplc="C60EA79E" w:tentative="1">
      <w:start w:val="1"/>
      <w:numFmt w:val="bullet"/>
      <w:lvlText w:val=""/>
      <w:lvlJc w:val="left"/>
      <w:pPr>
        <w:tabs>
          <w:tab w:val="num" w:pos="5760"/>
        </w:tabs>
        <w:ind w:left="5760" w:hanging="360"/>
      </w:pPr>
      <w:rPr>
        <w:rFonts w:ascii="Symbol" w:hAnsi="Symbol" w:hint="default"/>
      </w:rPr>
    </w:lvl>
    <w:lvl w:ilvl="8" w:tplc="EC1EC9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80200"/>
    <w:multiLevelType w:val="hybridMultilevel"/>
    <w:tmpl w:val="AD4E3102"/>
    <w:lvl w:ilvl="0" w:tplc="8B4684BA">
      <w:start w:val="1"/>
      <w:numFmt w:val="bullet"/>
      <w:lvlText w:val=""/>
      <w:lvlJc w:val="left"/>
      <w:pPr>
        <w:tabs>
          <w:tab w:val="num" w:pos="720"/>
        </w:tabs>
        <w:ind w:left="720" w:hanging="360"/>
      </w:pPr>
      <w:rPr>
        <w:rFonts w:ascii="Symbol" w:hAnsi="Symbol" w:hint="default"/>
      </w:rPr>
    </w:lvl>
    <w:lvl w:ilvl="1" w:tplc="764012CE" w:tentative="1">
      <w:start w:val="1"/>
      <w:numFmt w:val="bullet"/>
      <w:lvlText w:val=""/>
      <w:lvlJc w:val="left"/>
      <w:pPr>
        <w:tabs>
          <w:tab w:val="num" w:pos="1440"/>
        </w:tabs>
        <w:ind w:left="1440" w:hanging="360"/>
      </w:pPr>
      <w:rPr>
        <w:rFonts w:ascii="Symbol" w:hAnsi="Symbol" w:hint="default"/>
      </w:rPr>
    </w:lvl>
    <w:lvl w:ilvl="2" w:tplc="E42E65BC" w:tentative="1">
      <w:start w:val="1"/>
      <w:numFmt w:val="bullet"/>
      <w:lvlText w:val=""/>
      <w:lvlJc w:val="left"/>
      <w:pPr>
        <w:tabs>
          <w:tab w:val="num" w:pos="2160"/>
        </w:tabs>
        <w:ind w:left="2160" w:hanging="360"/>
      </w:pPr>
      <w:rPr>
        <w:rFonts w:ascii="Symbol" w:hAnsi="Symbol" w:hint="default"/>
      </w:rPr>
    </w:lvl>
    <w:lvl w:ilvl="3" w:tplc="486A9C3E" w:tentative="1">
      <w:start w:val="1"/>
      <w:numFmt w:val="bullet"/>
      <w:lvlText w:val=""/>
      <w:lvlJc w:val="left"/>
      <w:pPr>
        <w:tabs>
          <w:tab w:val="num" w:pos="2880"/>
        </w:tabs>
        <w:ind w:left="2880" w:hanging="360"/>
      </w:pPr>
      <w:rPr>
        <w:rFonts w:ascii="Symbol" w:hAnsi="Symbol" w:hint="default"/>
      </w:rPr>
    </w:lvl>
    <w:lvl w:ilvl="4" w:tplc="754A39B4" w:tentative="1">
      <w:start w:val="1"/>
      <w:numFmt w:val="bullet"/>
      <w:lvlText w:val=""/>
      <w:lvlJc w:val="left"/>
      <w:pPr>
        <w:tabs>
          <w:tab w:val="num" w:pos="3600"/>
        </w:tabs>
        <w:ind w:left="3600" w:hanging="360"/>
      </w:pPr>
      <w:rPr>
        <w:rFonts w:ascii="Symbol" w:hAnsi="Symbol" w:hint="default"/>
      </w:rPr>
    </w:lvl>
    <w:lvl w:ilvl="5" w:tplc="0792AF96" w:tentative="1">
      <w:start w:val="1"/>
      <w:numFmt w:val="bullet"/>
      <w:lvlText w:val=""/>
      <w:lvlJc w:val="left"/>
      <w:pPr>
        <w:tabs>
          <w:tab w:val="num" w:pos="4320"/>
        </w:tabs>
        <w:ind w:left="4320" w:hanging="360"/>
      </w:pPr>
      <w:rPr>
        <w:rFonts w:ascii="Symbol" w:hAnsi="Symbol" w:hint="default"/>
      </w:rPr>
    </w:lvl>
    <w:lvl w:ilvl="6" w:tplc="97507AD6" w:tentative="1">
      <w:start w:val="1"/>
      <w:numFmt w:val="bullet"/>
      <w:lvlText w:val=""/>
      <w:lvlJc w:val="left"/>
      <w:pPr>
        <w:tabs>
          <w:tab w:val="num" w:pos="5040"/>
        </w:tabs>
        <w:ind w:left="5040" w:hanging="360"/>
      </w:pPr>
      <w:rPr>
        <w:rFonts w:ascii="Symbol" w:hAnsi="Symbol" w:hint="default"/>
      </w:rPr>
    </w:lvl>
    <w:lvl w:ilvl="7" w:tplc="CBE25AC8" w:tentative="1">
      <w:start w:val="1"/>
      <w:numFmt w:val="bullet"/>
      <w:lvlText w:val=""/>
      <w:lvlJc w:val="left"/>
      <w:pPr>
        <w:tabs>
          <w:tab w:val="num" w:pos="5760"/>
        </w:tabs>
        <w:ind w:left="5760" w:hanging="360"/>
      </w:pPr>
      <w:rPr>
        <w:rFonts w:ascii="Symbol" w:hAnsi="Symbol" w:hint="default"/>
      </w:rPr>
    </w:lvl>
    <w:lvl w:ilvl="8" w:tplc="0BF293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FA4BF2"/>
    <w:multiLevelType w:val="hybridMultilevel"/>
    <w:tmpl w:val="710A086C"/>
    <w:lvl w:ilvl="0" w:tplc="98707D60">
      <w:start w:val="1"/>
      <w:numFmt w:val="bullet"/>
      <w:lvlText w:val=""/>
      <w:lvlJc w:val="left"/>
      <w:pPr>
        <w:tabs>
          <w:tab w:val="num" w:pos="720"/>
        </w:tabs>
        <w:ind w:left="720" w:hanging="360"/>
      </w:pPr>
      <w:rPr>
        <w:rFonts w:ascii="Symbol" w:hAnsi="Symbol" w:hint="default"/>
      </w:rPr>
    </w:lvl>
    <w:lvl w:ilvl="1" w:tplc="51245BBE" w:tentative="1">
      <w:start w:val="1"/>
      <w:numFmt w:val="bullet"/>
      <w:lvlText w:val=""/>
      <w:lvlJc w:val="left"/>
      <w:pPr>
        <w:tabs>
          <w:tab w:val="num" w:pos="1440"/>
        </w:tabs>
        <w:ind w:left="1440" w:hanging="360"/>
      </w:pPr>
      <w:rPr>
        <w:rFonts w:ascii="Symbol" w:hAnsi="Symbol" w:hint="default"/>
      </w:rPr>
    </w:lvl>
    <w:lvl w:ilvl="2" w:tplc="08BC4F46" w:tentative="1">
      <w:start w:val="1"/>
      <w:numFmt w:val="bullet"/>
      <w:lvlText w:val=""/>
      <w:lvlJc w:val="left"/>
      <w:pPr>
        <w:tabs>
          <w:tab w:val="num" w:pos="2160"/>
        </w:tabs>
        <w:ind w:left="2160" w:hanging="360"/>
      </w:pPr>
      <w:rPr>
        <w:rFonts w:ascii="Symbol" w:hAnsi="Symbol" w:hint="default"/>
      </w:rPr>
    </w:lvl>
    <w:lvl w:ilvl="3" w:tplc="9FE6DE10" w:tentative="1">
      <w:start w:val="1"/>
      <w:numFmt w:val="bullet"/>
      <w:lvlText w:val=""/>
      <w:lvlJc w:val="left"/>
      <w:pPr>
        <w:tabs>
          <w:tab w:val="num" w:pos="2880"/>
        </w:tabs>
        <w:ind w:left="2880" w:hanging="360"/>
      </w:pPr>
      <w:rPr>
        <w:rFonts w:ascii="Symbol" w:hAnsi="Symbol" w:hint="default"/>
      </w:rPr>
    </w:lvl>
    <w:lvl w:ilvl="4" w:tplc="AEB27500" w:tentative="1">
      <w:start w:val="1"/>
      <w:numFmt w:val="bullet"/>
      <w:lvlText w:val=""/>
      <w:lvlJc w:val="left"/>
      <w:pPr>
        <w:tabs>
          <w:tab w:val="num" w:pos="3600"/>
        </w:tabs>
        <w:ind w:left="3600" w:hanging="360"/>
      </w:pPr>
      <w:rPr>
        <w:rFonts w:ascii="Symbol" w:hAnsi="Symbol" w:hint="default"/>
      </w:rPr>
    </w:lvl>
    <w:lvl w:ilvl="5" w:tplc="F2E4CAD2" w:tentative="1">
      <w:start w:val="1"/>
      <w:numFmt w:val="bullet"/>
      <w:lvlText w:val=""/>
      <w:lvlJc w:val="left"/>
      <w:pPr>
        <w:tabs>
          <w:tab w:val="num" w:pos="4320"/>
        </w:tabs>
        <w:ind w:left="4320" w:hanging="360"/>
      </w:pPr>
      <w:rPr>
        <w:rFonts w:ascii="Symbol" w:hAnsi="Symbol" w:hint="default"/>
      </w:rPr>
    </w:lvl>
    <w:lvl w:ilvl="6" w:tplc="4F32ACD6" w:tentative="1">
      <w:start w:val="1"/>
      <w:numFmt w:val="bullet"/>
      <w:lvlText w:val=""/>
      <w:lvlJc w:val="left"/>
      <w:pPr>
        <w:tabs>
          <w:tab w:val="num" w:pos="5040"/>
        </w:tabs>
        <w:ind w:left="5040" w:hanging="360"/>
      </w:pPr>
      <w:rPr>
        <w:rFonts w:ascii="Symbol" w:hAnsi="Symbol" w:hint="default"/>
      </w:rPr>
    </w:lvl>
    <w:lvl w:ilvl="7" w:tplc="38903F18" w:tentative="1">
      <w:start w:val="1"/>
      <w:numFmt w:val="bullet"/>
      <w:lvlText w:val=""/>
      <w:lvlJc w:val="left"/>
      <w:pPr>
        <w:tabs>
          <w:tab w:val="num" w:pos="5760"/>
        </w:tabs>
        <w:ind w:left="5760" w:hanging="360"/>
      </w:pPr>
      <w:rPr>
        <w:rFonts w:ascii="Symbol" w:hAnsi="Symbol" w:hint="default"/>
      </w:rPr>
    </w:lvl>
    <w:lvl w:ilvl="8" w:tplc="0606811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28B7E85"/>
    <w:multiLevelType w:val="hybridMultilevel"/>
    <w:tmpl w:val="2400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B53FE0"/>
    <w:multiLevelType w:val="hybridMultilevel"/>
    <w:tmpl w:val="B1268A8C"/>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9119E"/>
    <w:multiLevelType w:val="hybridMultilevel"/>
    <w:tmpl w:val="150A9FDA"/>
    <w:lvl w:ilvl="0" w:tplc="137A9706">
      <w:start w:val="1"/>
      <w:numFmt w:val="bullet"/>
      <w:lvlText w:val=""/>
      <w:lvlJc w:val="left"/>
      <w:pPr>
        <w:tabs>
          <w:tab w:val="num" w:pos="720"/>
        </w:tabs>
        <w:ind w:left="720" w:hanging="360"/>
      </w:pPr>
      <w:rPr>
        <w:rFonts w:ascii="Symbol" w:hAnsi="Symbol" w:hint="default"/>
      </w:rPr>
    </w:lvl>
    <w:lvl w:ilvl="1" w:tplc="4C40C7DE" w:tentative="1">
      <w:start w:val="1"/>
      <w:numFmt w:val="bullet"/>
      <w:lvlText w:val=""/>
      <w:lvlJc w:val="left"/>
      <w:pPr>
        <w:tabs>
          <w:tab w:val="num" w:pos="1440"/>
        </w:tabs>
        <w:ind w:left="1440" w:hanging="360"/>
      </w:pPr>
      <w:rPr>
        <w:rFonts w:ascii="Symbol" w:hAnsi="Symbol" w:hint="default"/>
      </w:rPr>
    </w:lvl>
    <w:lvl w:ilvl="2" w:tplc="3D8C7C9A" w:tentative="1">
      <w:start w:val="1"/>
      <w:numFmt w:val="bullet"/>
      <w:lvlText w:val=""/>
      <w:lvlJc w:val="left"/>
      <w:pPr>
        <w:tabs>
          <w:tab w:val="num" w:pos="2160"/>
        </w:tabs>
        <w:ind w:left="2160" w:hanging="360"/>
      </w:pPr>
      <w:rPr>
        <w:rFonts w:ascii="Symbol" w:hAnsi="Symbol" w:hint="default"/>
      </w:rPr>
    </w:lvl>
    <w:lvl w:ilvl="3" w:tplc="AFE8D2AA" w:tentative="1">
      <w:start w:val="1"/>
      <w:numFmt w:val="bullet"/>
      <w:lvlText w:val=""/>
      <w:lvlJc w:val="left"/>
      <w:pPr>
        <w:tabs>
          <w:tab w:val="num" w:pos="2880"/>
        </w:tabs>
        <w:ind w:left="2880" w:hanging="360"/>
      </w:pPr>
      <w:rPr>
        <w:rFonts w:ascii="Symbol" w:hAnsi="Symbol" w:hint="default"/>
      </w:rPr>
    </w:lvl>
    <w:lvl w:ilvl="4" w:tplc="528E76F4" w:tentative="1">
      <w:start w:val="1"/>
      <w:numFmt w:val="bullet"/>
      <w:lvlText w:val=""/>
      <w:lvlJc w:val="left"/>
      <w:pPr>
        <w:tabs>
          <w:tab w:val="num" w:pos="3600"/>
        </w:tabs>
        <w:ind w:left="3600" w:hanging="360"/>
      </w:pPr>
      <w:rPr>
        <w:rFonts w:ascii="Symbol" w:hAnsi="Symbol" w:hint="default"/>
      </w:rPr>
    </w:lvl>
    <w:lvl w:ilvl="5" w:tplc="D0D4E90A" w:tentative="1">
      <w:start w:val="1"/>
      <w:numFmt w:val="bullet"/>
      <w:lvlText w:val=""/>
      <w:lvlJc w:val="left"/>
      <w:pPr>
        <w:tabs>
          <w:tab w:val="num" w:pos="4320"/>
        </w:tabs>
        <w:ind w:left="4320" w:hanging="360"/>
      </w:pPr>
      <w:rPr>
        <w:rFonts w:ascii="Symbol" w:hAnsi="Symbol" w:hint="default"/>
      </w:rPr>
    </w:lvl>
    <w:lvl w:ilvl="6" w:tplc="DDCA2DE4" w:tentative="1">
      <w:start w:val="1"/>
      <w:numFmt w:val="bullet"/>
      <w:lvlText w:val=""/>
      <w:lvlJc w:val="left"/>
      <w:pPr>
        <w:tabs>
          <w:tab w:val="num" w:pos="5040"/>
        </w:tabs>
        <w:ind w:left="5040" w:hanging="360"/>
      </w:pPr>
      <w:rPr>
        <w:rFonts w:ascii="Symbol" w:hAnsi="Symbol" w:hint="default"/>
      </w:rPr>
    </w:lvl>
    <w:lvl w:ilvl="7" w:tplc="DA30E6EA" w:tentative="1">
      <w:start w:val="1"/>
      <w:numFmt w:val="bullet"/>
      <w:lvlText w:val=""/>
      <w:lvlJc w:val="left"/>
      <w:pPr>
        <w:tabs>
          <w:tab w:val="num" w:pos="5760"/>
        </w:tabs>
        <w:ind w:left="5760" w:hanging="360"/>
      </w:pPr>
      <w:rPr>
        <w:rFonts w:ascii="Symbol" w:hAnsi="Symbol" w:hint="default"/>
      </w:rPr>
    </w:lvl>
    <w:lvl w:ilvl="8" w:tplc="20DE697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8"/>
  </w:num>
  <w:num w:numId="4">
    <w:abstractNumId w:val="12"/>
  </w:num>
  <w:num w:numId="5">
    <w:abstractNumId w:val="2"/>
  </w:num>
  <w:num w:numId="6">
    <w:abstractNumId w:val="16"/>
  </w:num>
  <w:num w:numId="7">
    <w:abstractNumId w:val="42"/>
  </w:num>
  <w:num w:numId="8">
    <w:abstractNumId w:val="0"/>
  </w:num>
  <w:num w:numId="9">
    <w:abstractNumId w:val="17"/>
  </w:num>
  <w:num w:numId="10">
    <w:abstractNumId w:val="11"/>
  </w:num>
  <w:num w:numId="11">
    <w:abstractNumId w:val="37"/>
  </w:num>
  <w:num w:numId="12">
    <w:abstractNumId w:val="10"/>
  </w:num>
  <w:num w:numId="13">
    <w:abstractNumId w:val="13"/>
  </w:num>
  <w:num w:numId="14">
    <w:abstractNumId w:val="46"/>
  </w:num>
  <w:num w:numId="15">
    <w:abstractNumId w:val="36"/>
  </w:num>
  <w:num w:numId="16">
    <w:abstractNumId w:val="39"/>
  </w:num>
  <w:num w:numId="17">
    <w:abstractNumId w:val="30"/>
  </w:num>
  <w:num w:numId="18">
    <w:abstractNumId w:val="21"/>
  </w:num>
  <w:num w:numId="19">
    <w:abstractNumId w:val="31"/>
  </w:num>
  <w:num w:numId="20">
    <w:abstractNumId w:val="45"/>
  </w:num>
  <w:num w:numId="21">
    <w:abstractNumId w:val="27"/>
  </w:num>
  <w:num w:numId="22">
    <w:abstractNumId w:val="9"/>
  </w:num>
  <w:num w:numId="23">
    <w:abstractNumId w:val="29"/>
  </w:num>
  <w:num w:numId="24">
    <w:abstractNumId w:val="35"/>
  </w:num>
  <w:num w:numId="25">
    <w:abstractNumId w:val="20"/>
  </w:num>
  <w:num w:numId="26">
    <w:abstractNumId w:val="22"/>
  </w:num>
  <w:num w:numId="27">
    <w:abstractNumId w:val="15"/>
  </w:num>
  <w:num w:numId="28">
    <w:abstractNumId w:val="34"/>
  </w:num>
  <w:num w:numId="29">
    <w:abstractNumId w:val="19"/>
  </w:num>
  <w:num w:numId="30">
    <w:abstractNumId w:val="26"/>
  </w:num>
  <w:num w:numId="31">
    <w:abstractNumId w:val="24"/>
  </w:num>
  <w:num w:numId="32">
    <w:abstractNumId w:val="5"/>
  </w:num>
  <w:num w:numId="33">
    <w:abstractNumId w:val="38"/>
  </w:num>
  <w:num w:numId="34">
    <w:abstractNumId w:val="32"/>
  </w:num>
  <w:num w:numId="35">
    <w:abstractNumId w:val="7"/>
  </w:num>
  <w:num w:numId="36">
    <w:abstractNumId w:val="23"/>
  </w:num>
  <w:num w:numId="37">
    <w:abstractNumId w:val="14"/>
  </w:num>
  <w:num w:numId="38">
    <w:abstractNumId w:val="25"/>
  </w:num>
  <w:num w:numId="39">
    <w:abstractNumId w:val="40"/>
  </w:num>
  <w:num w:numId="40">
    <w:abstractNumId w:val="3"/>
  </w:num>
  <w:num w:numId="41">
    <w:abstractNumId w:val="44"/>
  </w:num>
  <w:num w:numId="42">
    <w:abstractNumId w:val="4"/>
  </w:num>
  <w:num w:numId="43">
    <w:abstractNumId w:val="1"/>
  </w:num>
  <w:num w:numId="44">
    <w:abstractNumId w:val="18"/>
  </w:num>
  <w:num w:numId="45">
    <w:abstractNumId w:val="6"/>
  </w:num>
  <w:num w:numId="46">
    <w:abstractNumId w:val="4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14D5D"/>
    <w:rsid w:val="000167BD"/>
    <w:rsid w:val="00020454"/>
    <w:rsid w:val="000266EE"/>
    <w:rsid w:val="0003145B"/>
    <w:rsid w:val="0003416C"/>
    <w:rsid w:val="00035017"/>
    <w:rsid w:val="0003589A"/>
    <w:rsid w:val="0003600C"/>
    <w:rsid w:val="00037DE3"/>
    <w:rsid w:val="000405B8"/>
    <w:rsid w:val="00042BEA"/>
    <w:rsid w:val="000444A7"/>
    <w:rsid w:val="0005737C"/>
    <w:rsid w:val="000576AB"/>
    <w:rsid w:val="00066D96"/>
    <w:rsid w:val="000751F7"/>
    <w:rsid w:val="00081CD0"/>
    <w:rsid w:val="0008498A"/>
    <w:rsid w:val="000A37F3"/>
    <w:rsid w:val="000C3292"/>
    <w:rsid w:val="000C3AB0"/>
    <w:rsid w:val="000C72AB"/>
    <w:rsid w:val="000D47CF"/>
    <w:rsid w:val="000D4DEE"/>
    <w:rsid w:val="000D670B"/>
    <w:rsid w:val="000F2334"/>
    <w:rsid w:val="000F74F0"/>
    <w:rsid w:val="00101672"/>
    <w:rsid w:val="00102A7E"/>
    <w:rsid w:val="00106A79"/>
    <w:rsid w:val="001074CE"/>
    <w:rsid w:val="00107B15"/>
    <w:rsid w:val="001109FB"/>
    <w:rsid w:val="001161A3"/>
    <w:rsid w:val="00122680"/>
    <w:rsid w:val="001254CF"/>
    <w:rsid w:val="00125DF0"/>
    <w:rsid w:val="00127274"/>
    <w:rsid w:val="00131E8A"/>
    <w:rsid w:val="00132DED"/>
    <w:rsid w:val="00133048"/>
    <w:rsid w:val="00133B85"/>
    <w:rsid w:val="00136018"/>
    <w:rsid w:val="00136E30"/>
    <w:rsid w:val="0014396B"/>
    <w:rsid w:val="00143A69"/>
    <w:rsid w:val="00153C19"/>
    <w:rsid w:val="00154DFB"/>
    <w:rsid w:val="001566CD"/>
    <w:rsid w:val="00167448"/>
    <w:rsid w:val="001709F0"/>
    <w:rsid w:val="00173F0B"/>
    <w:rsid w:val="00185633"/>
    <w:rsid w:val="00187558"/>
    <w:rsid w:val="0019493E"/>
    <w:rsid w:val="00195167"/>
    <w:rsid w:val="001972D7"/>
    <w:rsid w:val="001A3476"/>
    <w:rsid w:val="001A4A77"/>
    <w:rsid w:val="001A5934"/>
    <w:rsid w:val="001A60D9"/>
    <w:rsid w:val="001B4BAD"/>
    <w:rsid w:val="001B5464"/>
    <w:rsid w:val="001B5FDD"/>
    <w:rsid w:val="001C12D9"/>
    <w:rsid w:val="001C3C3F"/>
    <w:rsid w:val="001C456A"/>
    <w:rsid w:val="001C5211"/>
    <w:rsid w:val="001C636D"/>
    <w:rsid w:val="001C767B"/>
    <w:rsid w:val="001D0FEB"/>
    <w:rsid w:val="001D333D"/>
    <w:rsid w:val="001D4871"/>
    <w:rsid w:val="001E43EC"/>
    <w:rsid w:val="001E53D6"/>
    <w:rsid w:val="001E7F1E"/>
    <w:rsid w:val="001F32C7"/>
    <w:rsid w:val="001F7FED"/>
    <w:rsid w:val="002011B5"/>
    <w:rsid w:val="0020477E"/>
    <w:rsid w:val="00205A79"/>
    <w:rsid w:val="00213A0C"/>
    <w:rsid w:val="002146AF"/>
    <w:rsid w:val="00223345"/>
    <w:rsid w:val="002348D4"/>
    <w:rsid w:val="00242CB2"/>
    <w:rsid w:val="00244809"/>
    <w:rsid w:val="00245B32"/>
    <w:rsid w:val="002508C3"/>
    <w:rsid w:val="00250A04"/>
    <w:rsid w:val="002532D5"/>
    <w:rsid w:val="0025422A"/>
    <w:rsid w:val="002616E1"/>
    <w:rsid w:val="00262F96"/>
    <w:rsid w:val="00271283"/>
    <w:rsid w:val="00271870"/>
    <w:rsid w:val="0027718A"/>
    <w:rsid w:val="00280163"/>
    <w:rsid w:val="00282ECB"/>
    <w:rsid w:val="00287532"/>
    <w:rsid w:val="002915A1"/>
    <w:rsid w:val="0029394C"/>
    <w:rsid w:val="002965A5"/>
    <w:rsid w:val="002A1B51"/>
    <w:rsid w:val="002A20D3"/>
    <w:rsid w:val="002A35EA"/>
    <w:rsid w:val="002A67C0"/>
    <w:rsid w:val="002C1B67"/>
    <w:rsid w:val="002C5B42"/>
    <w:rsid w:val="002C6F40"/>
    <w:rsid w:val="002D2803"/>
    <w:rsid w:val="002E02ED"/>
    <w:rsid w:val="002E05BC"/>
    <w:rsid w:val="002E6C90"/>
    <w:rsid w:val="002F1350"/>
    <w:rsid w:val="002F785C"/>
    <w:rsid w:val="002F7B4F"/>
    <w:rsid w:val="00301476"/>
    <w:rsid w:val="0030770F"/>
    <w:rsid w:val="003102E7"/>
    <w:rsid w:val="00313EF4"/>
    <w:rsid w:val="0031444E"/>
    <w:rsid w:val="003260A6"/>
    <w:rsid w:val="003300A1"/>
    <w:rsid w:val="00330927"/>
    <w:rsid w:val="0033534E"/>
    <w:rsid w:val="003438E7"/>
    <w:rsid w:val="00346E8A"/>
    <w:rsid w:val="00351364"/>
    <w:rsid w:val="003529F9"/>
    <w:rsid w:val="00355412"/>
    <w:rsid w:val="00360019"/>
    <w:rsid w:val="00362E8F"/>
    <w:rsid w:val="00367413"/>
    <w:rsid w:val="00372854"/>
    <w:rsid w:val="00377BFB"/>
    <w:rsid w:val="00387400"/>
    <w:rsid w:val="00387810"/>
    <w:rsid w:val="00393923"/>
    <w:rsid w:val="00397EC0"/>
    <w:rsid w:val="003A25A7"/>
    <w:rsid w:val="003A3669"/>
    <w:rsid w:val="003A6A33"/>
    <w:rsid w:val="003B0349"/>
    <w:rsid w:val="003B2B80"/>
    <w:rsid w:val="003B2FAC"/>
    <w:rsid w:val="003B32D1"/>
    <w:rsid w:val="003B3643"/>
    <w:rsid w:val="003B65C4"/>
    <w:rsid w:val="003C1BFB"/>
    <w:rsid w:val="003C4ED7"/>
    <w:rsid w:val="003D0872"/>
    <w:rsid w:val="003E15B8"/>
    <w:rsid w:val="003E3333"/>
    <w:rsid w:val="003E336E"/>
    <w:rsid w:val="003E520F"/>
    <w:rsid w:val="003E7298"/>
    <w:rsid w:val="003F2E60"/>
    <w:rsid w:val="003F3FA9"/>
    <w:rsid w:val="003F46AC"/>
    <w:rsid w:val="003F47EB"/>
    <w:rsid w:val="004014A2"/>
    <w:rsid w:val="00412F91"/>
    <w:rsid w:val="00416729"/>
    <w:rsid w:val="004218FB"/>
    <w:rsid w:val="0042264F"/>
    <w:rsid w:val="00427F6E"/>
    <w:rsid w:val="00430121"/>
    <w:rsid w:val="004415C5"/>
    <w:rsid w:val="00443A35"/>
    <w:rsid w:val="00446083"/>
    <w:rsid w:val="0044707C"/>
    <w:rsid w:val="00450E19"/>
    <w:rsid w:val="00450F4E"/>
    <w:rsid w:val="00454F13"/>
    <w:rsid w:val="00463711"/>
    <w:rsid w:val="0047044C"/>
    <w:rsid w:val="00474685"/>
    <w:rsid w:val="00474708"/>
    <w:rsid w:val="00485B3D"/>
    <w:rsid w:val="00490384"/>
    <w:rsid w:val="0049081E"/>
    <w:rsid w:val="00497C36"/>
    <w:rsid w:val="004A3999"/>
    <w:rsid w:val="004A4DF8"/>
    <w:rsid w:val="004A6211"/>
    <w:rsid w:val="004A7696"/>
    <w:rsid w:val="004B153A"/>
    <w:rsid w:val="004B3E80"/>
    <w:rsid w:val="004C3242"/>
    <w:rsid w:val="004C6DE2"/>
    <w:rsid w:val="004C7130"/>
    <w:rsid w:val="004D10CC"/>
    <w:rsid w:val="004D39F9"/>
    <w:rsid w:val="004D7643"/>
    <w:rsid w:val="004E1244"/>
    <w:rsid w:val="004E35FF"/>
    <w:rsid w:val="004E3FD1"/>
    <w:rsid w:val="004E51C6"/>
    <w:rsid w:val="004E574D"/>
    <w:rsid w:val="004F28DE"/>
    <w:rsid w:val="004F318D"/>
    <w:rsid w:val="004F5D9F"/>
    <w:rsid w:val="0050033C"/>
    <w:rsid w:val="00504321"/>
    <w:rsid w:val="0050481F"/>
    <w:rsid w:val="0051103A"/>
    <w:rsid w:val="00512A7F"/>
    <w:rsid w:val="00512DEB"/>
    <w:rsid w:val="005166E7"/>
    <w:rsid w:val="005209BA"/>
    <w:rsid w:val="00522CBB"/>
    <w:rsid w:val="00531FF3"/>
    <w:rsid w:val="00540B4D"/>
    <w:rsid w:val="0054351F"/>
    <w:rsid w:val="00550893"/>
    <w:rsid w:val="00551F76"/>
    <w:rsid w:val="005520C6"/>
    <w:rsid w:val="005667C6"/>
    <w:rsid w:val="00576036"/>
    <w:rsid w:val="005812A3"/>
    <w:rsid w:val="00590A49"/>
    <w:rsid w:val="00592E14"/>
    <w:rsid w:val="00594074"/>
    <w:rsid w:val="00594C07"/>
    <w:rsid w:val="0059549F"/>
    <w:rsid w:val="005A2400"/>
    <w:rsid w:val="005A5C7C"/>
    <w:rsid w:val="005A647C"/>
    <w:rsid w:val="005B0CEA"/>
    <w:rsid w:val="005C1C10"/>
    <w:rsid w:val="005C4687"/>
    <w:rsid w:val="005C57E5"/>
    <w:rsid w:val="005C718C"/>
    <w:rsid w:val="005D04B3"/>
    <w:rsid w:val="005D6B48"/>
    <w:rsid w:val="005D6DE2"/>
    <w:rsid w:val="005E7AB7"/>
    <w:rsid w:val="005F3F9C"/>
    <w:rsid w:val="005F584F"/>
    <w:rsid w:val="005F66DC"/>
    <w:rsid w:val="00600CA1"/>
    <w:rsid w:val="00601E8C"/>
    <w:rsid w:val="006119D5"/>
    <w:rsid w:val="00622F84"/>
    <w:rsid w:val="006277A5"/>
    <w:rsid w:val="00634169"/>
    <w:rsid w:val="00634F6B"/>
    <w:rsid w:val="00636B83"/>
    <w:rsid w:val="006459AE"/>
    <w:rsid w:val="00647D2B"/>
    <w:rsid w:val="006501BF"/>
    <w:rsid w:val="0065671F"/>
    <w:rsid w:val="00666A83"/>
    <w:rsid w:val="006716BD"/>
    <w:rsid w:val="006730F2"/>
    <w:rsid w:val="00687F45"/>
    <w:rsid w:val="0069082D"/>
    <w:rsid w:val="00691ECC"/>
    <w:rsid w:val="0069454F"/>
    <w:rsid w:val="006954CC"/>
    <w:rsid w:val="006A4C29"/>
    <w:rsid w:val="006B32CF"/>
    <w:rsid w:val="006B50A4"/>
    <w:rsid w:val="006B53D8"/>
    <w:rsid w:val="006B5826"/>
    <w:rsid w:val="006C246B"/>
    <w:rsid w:val="006C5727"/>
    <w:rsid w:val="006D2168"/>
    <w:rsid w:val="006E05CB"/>
    <w:rsid w:val="006E1DCB"/>
    <w:rsid w:val="006E3FF7"/>
    <w:rsid w:val="006E56D0"/>
    <w:rsid w:val="006F1CED"/>
    <w:rsid w:val="006F28A8"/>
    <w:rsid w:val="006F5B4C"/>
    <w:rsid w:val="006F5FF7"/>
    <w:rsid w:val="007022D4"/>
    <w:rsid w:val="00703495"/>
    <w:rsid w:val="00715EC4"/>
    <w:rsid w:val="00715FE5"/>
    <w:rsid w:val="007202A7"/>
    <w:rsid w:val="007222FE"/>
    <w:rsid w:val="00725114"/>
    <w:rsid w:val="0072594A"/>
    <w:rsid w:val="00726B30"/>
    <w:rsid w:val="00727B54"/>
    <w:rsid w:val="00730077"/>
    <w:rsid w:val="00730C68"/>
    <w:rsid w:val="00730D6A"/>
    <w:rsid w:val="00730E95"/>
    <w:rsid w:val="007360A1"/>
    <w:rsid w:val="00737C98"/>
    <w:rsid w:val="00742D46"/>
    <w:rsid w:val="00747747"/>
    <w:rsid w:val="0075603E"/>
    <w:rsid w:val="007569E8"/>
    <w:rsid w:val="00761BD0"/>
    <w:rsid w:val="00766C04"/>
    <w:rsid w:val="007701E5"/>
    <w:rsid w:val="00770C93"/>
    <w:rsid w:val="0077462D"/>
    <w:rsid w:val="00776F3F"/>
    <w:rsid w:val="00777754"/>
    <w:rsid w:val="00780A1C"/>
    <w:rsid w:val="00781C40"/>
    <w:rsid w:val="00787929"/>
    <w:rsid w:val="007907F1"/>
    <w:rsid w:val="00795CC8"/>
    <w:rsid w:val="007A338B"/>
    <w:rsid w:val="007A4908"/>
    <w:rsid w:val="007B0C31"/>
    <w:rsid w:val="007B0F23"/>
    <w:rsid w:val="007B3B64"/>
    <w:rsid w:val="007B47F8"/>
    <w:rsid w:val="007B555B"/>
    <w:rsid w:val="007B70FC"/>
    <w:rsid w:val="007C3F4D"/>
    <w:rsid w:val="007D1770"/>
    <w:rsid w:val="007D4036"/>
    <w:rsid w:val="007D5947"/>
    <w:rsid w:val="007D63BB"/>
    <w:rsid w:val="007D6BB2"/>
    <w:rsid w:val="007E2DB6"/>
    <w:rsid w:val="007E4F6B"/>
    <w:rsid w:val="007E5B8A"/>
    <w:rsid w:val="007F0208"/>
    <w:rsid w:val="007F703B"/>
    <w:rsid w:val="008005C9"/>
    <w:rsid w:val="00800822"/>
    <w:rsid w:val="00804BAF"/>
    <w:rsid w:val="00806AFE"/>
    <w:rsid w:val="0081471C"/>
    <w:rsid w:val="008151D6"/>
    <w:rsid w:val="008213BB"/>
    <w:rsid w:val="008227BE"/>
    <w:rsid w:val="0082766C"/>
    <w:rsid w:val="008277CD"/>
    <w:rsid w:val="008373DC"/>
    <w:rsid w:val="00840BFD"/>
    <w:rsid w:val="00841108"/>
    <w:rsid w:val="00851C13"/>
    <w:rsid w:val="0087752E"/>
    <w:rsid w:val="00877C8F"/>
    <w:rsid w:val="00883866"/>
    <w:rsid w:val="008839F1"/>
    <w:rsid w:val="008844A3"/>
    <w:rsid w:val="00890630"/>
    <w:rsid w:val="00891B87"/>
    <w:rsid w:val="00895DED"/>
    <w:rsid w:val="008A1348"/>
    <w:rsid w:val="008D3EB1"/>
    <w:rsid w:val="008E2F22"/>
    <w:rsid w:val="008E433C"/>
    <w:rsid w:val="008F3EFD"/>
    <w:rsid w:val="008F5DF4"/>
    <w:rsid w:val="00903DC8"/>
    <w:rsid w:val="009107C2"/>
    <w:rsid w:val="0092321D"/>
    <w:rsid w:val="00935581"/>
    <w:rsid w:val="009500BF"/>
    <w:rsid w:val="00950C08"/>
    <w:rsid w:val="00957102"/>
    <w:rsid w:val="00961CFB"/>
    <w:rsid w:val="00964651"/>
    <w:rsid w:val="009676AD"/>
    <w:rsid w:val="009766BE"/>
    <w:rsid w:val="0098240F"/>
    <w:rsid w:val="00982C06"/>
    <w:rsid w:val="00984FF7"/>
    <w:rsid w:val="00987EBA"/>
    <w:rsid w:val="00990951"/>
    <w:rsid w:val="00991A5B"/>
    <w:rsid w:val="00995405"/>
    <w:rsid w:val="009A1A8A"/>
    <w:rsid w:val="009B7CDB"/>
    <w:rsid w:val="009C08BE"/>
    <w:rsid w:val="009C1675"/>
    <w:rsid w:val="009C1B01"/>
    <w:rsid w:val="009C1C3D"/>
    <w:rsid w:val="009C20D2"/>
    <w:rsid w:val="009D0EA7"/>
    <w:rsid w:val="009D0FCC"/>
    <w:rsid w:val="009D12FF"/>
    <w:rsid w:val="009D501E"/>
    <w:rsid w:val="009E5066"/>
    <w:rsid w:val="009E6B5F"/>
    <w:rsid w:val="009F5B74"/>
    <w:rsid w:val="00A10217"/>
    <w:rsid w:val="00A206B3"/>
    <w:rsid w:val="00A25104"/>
    <w:rsid w:val="00A32D3F"/>
    <w:rsid w:val="00A36295"/>
    <w:rsid w:val="00A375A9"/>
    <w:rsid w:val="00A4173B"/>
    <w:rsid w:val="00A42482"/>
    <w:rsid w:val="00A46921"/>
    <w:rsid w:val="00A47072"/>
    <w:rsid w:val="00A53110"/>
    <w:rsid w:val="00A5321A"/>
    <w:rsid w:val="00A54903"/>
    <w:rsid w:val="00A55269"/>
    <w:rsid w:val="00A56EAC"/>
    <w:rsid w:val="00A574CB"/>
    <w:rsid w:val="00A62936"/>
    <w:rsid w:val="00A65592"/>
    <w:rsid w:val="00A7252B"/>
    <w:rsid w:val="00A72D55"/>
    <w:rsid w:val="00A76832"/>
    <w:rsid w:val="00A9197D"/>
    <w:rsid w:val="00A9685C"/>
    <w:rsid w:val="00AA4E94"/>
    <w:rsid w:val="00AB4643"/>
    <w:rsid w:val="00AC551E"/>
    <w:rsid w:val="00AD0319"/>
    <w:rsid w:val="00AD12EC"/>
    <w:rsid w:val="00AD3421"/>
    <w:rsid w:val="00AD39BE"/>
    <w:rsid w:val="00AD79E1"/>
    <w:rsid w:val="00AE391A"/>
    <w:rsid w:val="00B012AE"/>
    <w:rsid w:val="00B02088"/>
    <w:rsid w:val="00B039C6"/>
    <w:rsid w:val="00B04BE5"/>
    <w:rsid w:val="00B07BE3"/>
    <w:rsid w:val="00B20BC1"/>
    <w:rsid w:val="00B3194E"/>
    <w:rsid w:val="00B3245A"/>
    <w:rsid w:val="00B32A0B"/>
    <w:rsid w:val="00B335A2"/>
    <w:rsid w:val="00B435AB"/>
    <w:rsid w:val="00B45F10"/>
    <w:rsid w:val="00B47156"/>
    <w:rsid w:val="00B62B56"/>
    <w:rsid w:val="00B665F2"/>
    <w:rsid w:val="00B744EC"/>
    <w:rsid w:val="00B744ED"/>
    <w:rsid w:val="00B77F26"/>
    <w:rsid w:val="00B83CEC"/>
    <w:rsid w:val="00B85EE2"/>
    <w:rsid w:val="00B90E20"/>
    <w:rsid w:val="00B91631"/>
    <w:rsid w:val="00B9395B"/>
    <w:rsid w:val="00B93EB7"/>
    <w:rsid w:val="00BA04AC"/>
    <w:rsid w:val="00BA1FC3"/>
    <w:rsid w:val="00BA595D"/>
    <w:rsid w:val="00BA6836"/>
    <w:rsid w:val="00BB2666"/>
    <w:rsid w:val="00BB5C64"/>
    <w:rsid w:val="00BB75EA"/>
    <w:rsid w:val="00BC270E"/>
    <w:rsid w:val="00BC3616"/>
    <w:rsid w:val="00BC6175"/>
    <w:rsid w:val="00BC66BE"/>
    <w:rsid w:val="00BC6BE5"/>
    <w:rsid w:val="00BD5689"/>
    <w:rsid w:val="00BD6B29"/>
    <w:rsid w:val="00BD6D96"/>
    <w:rsid w:val="00BD76B2"/>
    <w:rsid w:val="00BE328A"/>
    <w:rsid w:val="00BF1442"/>
    <w:rsid w:val="00BF3A72"/>
    <w:rsid w:val="00BF6112"/>
    <w:rsid w:val="00BF66E0"/>
    <w:rsid w:val="00BF7E7B"/>
    <w:rsid w:val="00C03B86"/>
    <w:rsid w:val="00C10694"/>
    <w:rsid w:val="00C10E2B"/>
    <w:rsid w:val="00C253A1"/>
    <w:rsid w:val="00C279E8"/>
    <w:rsid w:val="00C35914"/>
    <w:rsid w:val="00C40656"/>
    <w:rsid w:val="00C4430A"/>
    <w:rsid w:val="00C50727"/>
    <w:rsid w:val="00C536E2"/>
    <w:rsid w:val="00C67A8C"/>
    <w:rsid w:val="00C708C0"/>
    <w:rsid w:val="00C716D8"/>
    <w:rsid w:val="00C72F34"/>
    <w:rsid w:val="00C81684"/>
    <w:rsid w:val="00C822E8"/>
    <w:rsid w:val="00C90364"/>
    <w:rsid w:val="00C90693"/>
    <w:rsid w:val="00C92482"/>
    <w:rsid w:val="00C93448"/>
    <w:rsid w:val="00C937C6"/>
    <w:rsid w:val="00C962A2"/>
    <w:rsid w:val="00CB531F"/>
    <w:rsid w:val="00CD2C31"/>
    <w:rsid w:val="00CD5EA9"/>
    <w:rsid w:val="00CD60F3"/>
    <w:rsid w:val="00CD66BC"/>
    <w:rsid w:val="00CD684D"/>
    <w:rsid w:val="00CE1924"/>
    <w:rsid w:val="00CE5B23"/>
    <w:rsid w:val="00CE62DC"/>
    <w:rsid w:val="00CE7B00"/>
    <w:rsid w:val="00CF0540"/>
    <w:rsid w:val="00CF3CA0"/>
    <w:rsid w:val="00CF4578"/>
    <w:rsid w:val="00CF4859"/>
    <w:rsid w:val="00CF5275"/>
    <w:rsid w:val="00D00E38"/>
    <w:rsid w:val="00D14D7E"/>
    <w:rsid w:val="00D16983"/>
    <w:rsid w:val="00D17892"/>
    <w:rsid w:val="00D23AB2"/>
    <w:rsid w:val="00D241B6"/>
    <w:rsid w:val="00D2555E"/>
    <w:rsid w:val="00D45294"/>
    <w:rsid w:val="00D45E3B"/>
    <w:rsid w:val="00D47886"/>
    <w:rsid w:val="00D60957"/>
    <w:rsid w:val="00D810C6"/>
    <w:rsid w:val="00D83275"/>
    <w:rsid w:val="00D845ED"/>
    <w:rsid w:val="00D86003"/>
    <w:rsid w:val="00D91B0C"/>
    <w:rsid w:val="00D959E6"/>
    <w:rsid w:val="00DA33C0"/>
    <w:rsid w:val="00DA69C1"/>
    <w:rsid w:val="00DA7229"/>
    <w:rsid w:val="00DB24D2"/>
    <w:rsid w:val="00DB7322"/>
    <w:rsid w:val="00DC18E3"/>
    <w:rsid w:val="00DD56D0"/>
    <w:rsid w:val="00DD6AA0"/>
    <w:rsid w:val="00DE3940"/>
    <w:rsid w:val="00DE67EB"/>
    <w:rsid w:val="00DE6E0C"/>
    <w:rsid w:val="00DE7830"/>
    <w:rsid w:val="00DF7DB5"/>
    <w:rsid w:val="00E02DA2"/>
    <w:rsid w:val="00E071ED"/>
    <w:rsid w:val="00E1072D"/>
    <w:rsid w:val="00E1141E"/>
    <w:rsid w:val="00E174CF"/>
    <w:rsid w:val="00E325A8"/>
    <w:rsid w:val="00E343D4"/>
    <w:rsid w:val="00E35BF1"/>
    <w:rsid w:val="00E36BD9"/>
    <w:rsid w:val="00E410C3"/>
    <w:rsid w:val="00E47F6D"/>
    <w:rsid w:val="00E52F05"/>
    <w:rsid w:val="00E54E85"/>
    <w:rsid w:val="00E5521D"/>
    <w:rsid w:val="00E65A7B"/>
    <w:rsid w:val="00E72592"/>
    <w:rsid w:val="00E73F54"/>
    <w:rsid w:val="00E7498D"/>
    <w:rsid w:val="00E74D9C"/>
    <w:rsid w:val="00E77F59"/>
    <w:rsid w:val="00E83C4A"/>
    <w:rsid w:val="00E8635D"/>
    <w:rsid w:val="00E973C3"/>
    <w:rsid w:val="00EA0291"/>
    <w:rsid w:val="00EA17E3"/>
    <w:rsid w:val="00EA59AA"/>
    <w:rsid w:val="00EB4350"/>
    <w:rsid w:val="00ED1DF2"/>
    <w:rsid w:val="00ED537B"/>
    <w:rsid w:val="00ED7D44"/>
    <w:rsid w:val="00EE1417"/>
    <w:rsid w:val="00EE3CBE"/>
    <w:rsid w:val="00EE66B2"/>
    <w:rsid w:val="00EE743E"/>
    <w:rsid w:val="00EE7F3A"/>
    <w:rsid w:val="00EF1C68"/>
    <w:rsid w:val="00F01A99"/>
    <w:rsid w:val="00F0547E"/>
    <w:rsid w:val="00F07DB8"/>
    <w:rsid w:val="00F10C89"/>
    <w:rsid w:val="00F20E9A"/>
    <w:rsid w:val="00F222FB"/>
    <w:rsid w:val="00F30A80"/>
    <w:rsid w:val="00F37833"/>
    <w:rsid w:val="00F43C6E"/>
    <w:rsid w:val="00F45663"/>
    <w:rsid w:val="00F466E8"/>
    <w:rsid w:val="00F46854"/>
    <w:rsid w:val="00F50302"/>
    <w:rsid w:val="00F61D99"/>
    <w:rsid w:val="00F62E17"/>
    <w:rsid w:val="00F66F77"/>
    <w:rsid w:val="00F73257"/>
    <w:rsid w:val="00F82D2B"/>
    <w:rsid w:val="00F8402E"/>
    <w:rsid w:val="00F91878"/>
    <w:rsid w:val="00F92ED1"/>
    <w:rsid w:val="00F9366B"/>
    <w:rsid w:val="00F9550A"/>
    <w:rsid w:val="00FA49A6"/>
    <w:rsid w:val="00FB56C1"/>
    <w:rsid w:val="00FB61F2"/>
    <w:rsid w:val="00FC17FC"/>
    <w:rsid w:val="00FC4FD9"/>
    <w:rsid w:val="00FD2913"/>
    <w:rsid w:val="00FE1D0A"/>
    <w:rsid w:val="00FE271D"/>
    <w:rsid w:val="00FE3B96"/>
    <w:rsid w:val="00FE4027"/>
    <w:rsid w:val="00FF0EC9"/>
    <w:rsid w:val="00FF2BFA"/>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7649"/>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401">
      <w:bodyDiv w:val="1"/>
      <w:marLeft w:val="0"/>
      <w:marRight w:val="0"/>
      <w:marTop w:val="0"/>
      <w:marBottom w:val="0"/>
      <w:divBdr>
        <w:top w:val="none" w:sz="0" w:space="0" w:color="auto"/>
        <w:left w:val="none" w:sz="0" w:space="0" w:color="auto"/>
        <w:bottom w:val="none" w:sz="0" w:space="0" w:color="auto"/>
        <w:right w:val="none" w:sz="0" w:space="0" w:color="auto"/>
      </w:divBdr>
      <w:divsChild>
        <w:div w:id="1545479009">
          <w:marLeft w:val="547"/>
          <w:marRight w:val="0"/>
          <w:marTop w:val="0"/>
          <w:marBottom w:val="0"/>
          <w:divBdr>
            <w:top w:val="none" w:sz="0" w:space="0" w:color="auto"/>
            <w:left w:val="none" w:sz="0" w:space="0" w:color="auto"/>
            <w:bottom w:val="none" w:sz="0" w:space="0" w:color="auto"/>
            <w:right w:val="none" w:sz="0" w:space="0" w:color="auto"/>
          </w:divBdr>
        </w:div>
        <w:div w:id="1482193812">
          <w:marLeft w:val="547"/>
          <w:marRight w:val="0"/>
          <w:marTop w:val="0"/>
          <w:marBottom w:val="0"/>
          <w:divBdr>
            <w:top w:val="none" w:sz="0" w:space="0" w:color="auto"/>
            <w:left w:val="none" w:sz="0" w:space="0" w:color="auto"/>
            <w:bottom w:val="none" w:sz="0" w:space="0" w:color="auto"/>
            <w:right w:val="none" w:sz="0" w:space="0" w:color="auto"/>
          </w:divBdr>
        </w:div>
        <w:div w:id="1143692632">
          <w:marLeft w:val="547"/>
          <w:marRight w:val="0"/>
          <w:marTop w:val="0"/>
          <w:marBottom w:val="0"/>
          <w:divBdr>
            <w:top w:val="none" w:sz="0" w:space="0" w:color="auto"/>
            <w:left w:val="none" w:sz="0" w:space="0" w:color="auto"/>
            <w:bottom w:val="none" w:sz="0" w:space="0" w:color="auto"/>
            <w:right w:val="none" w:sz="0" w:space="0" w:color="auto"/>
          </w:divBdr>
        </w:div>
        <w:div w:id="332102301">
          <w:marLeft w:val="547"/>
          <w:marRight w:val="0"/>
          <w:marTop w:val="0"/>
          <w:marBottom w:val="0"/>
          <w:divBdr>
            <w:top w:val="none" w:sz="0" w:space="0" w:color="auto"/>
            <w:left w:val="none" w:sz="0" w:space="0" w:color="auto"/>
            <w:bottom w:val="none" w:sz="0" w:space="0" w:color="auto"/>
            <w:right w:val="none" w:sz="0" w:space="0" w:color="auto"/>
          </w:divBdr>
        </w:div>
        <w:div w:id="649285421">
          <w:marLeft w:val="547"/>
          <w:marRight w:val="0"/>
          <w:marTop w:val="0"/>
          <w:marBottom w:val="0"/>
          <w:divBdr>
            <w:top w:val="none" w:sz="0" w:space="0" w:color="auto"/>
            <w:left w:val="none" w:sz="0" w:space="0" w:color="auto"/>
            <w:bottom w:val="none" w:sz="0" w:space="0" w:color="auto"/>
            <w:right w:val="none" w:sz="0" w:space="0" w:color="auto"/>
          </w:divBdr>
        </w:div>
        <w:div w:id="1144006144">
          <w:marLeft w:val="547"/>
          <w:marRight w:val="0"/>
          <w:marTop w:val="0"/>
          <w:marBottom w:val="0"/>
          <w:divBdr>
            <w:top w:val="none" w:sz="0" w:space="0" w:color="auto"/>
            <w:left w:val="none" w:sz="0" w:space="0" w:color="auto"/>
            <w:bottom w:val="none" w:sz="0" w:space="0" w:color="auto"/>
            <w:right w:val="none" w:sz="0" w:space="0" w:color="auto"/>
          </w:divBdr>
        </w:div>
        <w:div w:id="1510220162">
          <w:marLeft w:val="547"/>
          <w:marRight w:val="0"/>
          <w:marTop w:val="0"/>
          <w:marBottom w:val="0"/>
          <w:divBdr>
            <w:top w:val="none" w:sz="0" w:space="0" w:color="auto"/>
            <w:left w:val="none" w:sz="0" w:space="0" w:color="auto"/>
            <w:bottom w:val="none" w:sz="0" w:space="0" w:color="auto"/>
            <w:right w:val="none" w:sz="0" w:space="0" w:color="auto"/>
          </w:divBdr>
        </w:div>
        <w:div w:id="590894377">
          <w:marLeft w:val="547"/>
          <w:marRight w:val="0"/>
          <w:marTop w:val="0"/>
          <w:marBottom w:val="0"/>
          <w:divBdr>
            <w:top w:val="none" w:sz="0" w:space="0" w:color="auto"/>
            <w:left w:val="none" w:sz="0" w:space="0" w:color="auto"/>
            <w:bottom w:val="none" w:sz="0" w:space="0" w:color="auto"/>
            <w:right w:val="none" w:sz="0" w:space="0" w:color="auto"/>
          </w:divBdr>
        </w:div>
        <w:div w:id="1162047139">
          <w:marLeft w:val="547"/>
          <w:marRight w:val="0"/>
          <w:marTop w:val="0"/>
          <w:marBottom w:val="0"/>
          <w:divBdr>
            <w:top w:val="none" w:sz="0" w:space="0" w:color="auto"/>
            <w:left w:val="none" w:sz="0" w:space="0" w:color="auto"/>
            <w:bottom w:val="none" w:sz="0" w:space="0" w:color="auto"/>
            <w:right w:val="none" w:sz="0" w:space="0" w:color="auto"/>
          </w:divBdr>
        </w:div>
      </w:divsChild>
    </w:div>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01268780">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686714429">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085028258">
      <w:bodyDiv w:val="1"/>
      <w:marLeft w:val="0"/>
      <w:marRight w:val="0"/>
      <w:marTop w:val="0"/>
      <w:marBottom w:val="0"/>
      <w:divBdr>
        <w:top w:val="none" w:sz="0" w:space="0" w:color="auto"/>
        <w:left w:val="none" w:sz="0" w:space="0" w:color="auto"/>
        <w:bottom w:val="none" w:sz="0" w:space="0" w:color="auto"/>
        <w:right w:val="none" w:sz="0" w:space="0" w:color="auto"/>
      </w:divBdr>
      <w:divsChild>
        <w:div w:id="1864590164">
          <w:marLeft w:val="0"/>
          <w:marRight w:val="0"/>
          <w:marTop w:val="0"/>
          <w:marBottom w:val="0"/>
          <w:divBdr>
            <w:top w:val="none" w:sz="0" w:space="0" w:color="auto"/>
            <w:left w:val="none" w:sz="0" w:space="0" w:color="auto"/>
            <w:bottom w:val="none" w:sz="0" w:space="0" w:color="auto"/>
            <w:right w:val="none" w:sz="0" w:space="0" w:color="auto"/>
          </w:divBdr>
          <w:divsChild>
            <w:div w:id="706683556">
              <w:marLeft w:val="0"/>
              <w:marRight w:val="0"/>
              <w:marTop w:val="0"/>
              <w:marBottom w:val="0"/>
              <w:divBdr>
                <w:top w:val="none" w:sz="0" w:space="0" w:color="auto"/>
                <w:left w:val="none" w:sz="0" w:space="0" w:color="auto"/>
                <w:bottom w:val="none" w:sz="0" w:space="0" w:color="auto"/>
                <w:right w:val="none" w:sz="0" w:space="0" w:color="auto"/>
              </w:divBdr>
              <w:divsChild>
                <w:div w:id="1150561324">
                  <w:marLeft w:val="0"/>
                  <w:marRight w:val="0"/>
                  <w:marTop w:val="0"/>
                  <w:marBottom w:val="0"/>
                  <w:divBdr>
                    <w:top w:val="none" w:sz="0" w:space="0" w:color="auto"/>
                    <w:left w:val="none" w:sz="0" w:space="0" w:color="auto"/>
                    <w:bottom w:val="none" w:sz="0" w:space="0" w:color="auto"/>
                    <w:right w:val="none" w:sz="0" w:space="0" w:color="auto"/>
                  </w:divBdr>
                  <w:divsChild>
                    <w:div w:id="1642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361">
      <w:bodyDiv w:val="1"/>
      <w:marLeft w:val="0"/>
      <w:marRight w:val="0"/>
      <w:marTop w:val="0"/>
      <w:marBottom w:val="0"/>
      <w:divBdr>
        <w:top w:val="none" w:sz="0" w:space="0" w:color="auto"/>
        <w:left w:val="none" w:sz="0" w:space="0" w:color="auto"/>
        <w:bottom w:val="none" w:sz="0" w:space="0" w:color="auto"/>
        <w:right w:val="none" w:sz="0" w:space="0" w:color="auto"/>
      </w:divBdr>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183594582">
      <w:bodyDiv w:val="1"/>
      <w:marLeft w:val="0"/>
      <w:marRight w:val="0"/>
      <w:marTop w:val="0"/>
      <w:marBottom w:val="0"/>
      <w:divBdr>
        <w:top w:val="none" w:sz="0" w:space="0" w:color="auto"/>
        <w:left w:val="none" w:sz="0" w:space="0" w:color="auto"/>
        <w:bottom w:val="none" w:sz="0" w:space="0" w:color="auto"/>
        <w:right w:val="none" w:sz="0" w:space="0" w:color="auto"/>
      </w:divBdr>
    </w:div>
    <w:div w:id="1325621401">
      <w:bodyDiv w:val="1"/>
      <w:marLeft w:val="0"/>
      <w:marRight w:val="0"/>
      <w:marTop w:val="0"/>
      <w:marBottom w:val="0"/>
      <w:divBdr>
        <w:top w:val="none" w:sz="0" w:space="0" w:color="auto"/>
        <w:left w:val="none" w:sz="0" w:space="0" w:color="auto"/>
        <w:bottom w:val="none" w:sz="0" w:space="0" w:color="auto"/>
        <w:right w:val="none" w:sz="0" w:space="0" w:color="auto"/>
      </w:divBdr>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432631210">
      <w:bodyDiv w:val="1"/>
      <w:marLeft w:val="0"/>
      <w:marRight w:val="0"/>
      <w:marTop w:val="0"/>
      <w:marBottom w:val="0"/>
      <w:divBdr>
        <w:top w:val="none" w:sz="0" w:space="0" w:color="auto"/>
        <w:left w:val="none" w:sz="0" w:space="0" w:color="auto"/>
        <w:bottom w:val="none" w:sz="0" w:space="0" w:color="auto"/>
        <w:right w:val="none" w:sz="0" w:space="0" w:color="auto"/>
      </w:divBdr>
      <w:divsChild>
        <w:div w:id="604074314">
          <w:marLeft w:val="0"/>
          <w:marRight w:val="0"/>
          <w:marTop w:val="0"/>
          <w:marBottom w:val="0"/>
          <w:divBdr>
            <w:top w:val="none" w:sz="0" w:space="0" w:color="auto"/>
            <w:left w:val="none" w:sz="0" w:space="0" w:color="auto"/>
            <w:bottom w:val="none" w:sz="0" w:space="0" w:color="auto"/>
            <w:right w:val="none" w:sz="0" w:space="0" w:color="auto"/>
          </w:divBdr>
          <w:divsChild>
            <w:div w:id="1299065213">
              <w:marLeft w:val="0"/>
              <w:marRight w:val="0"/>
              <w:marTop w:val="0"/>
              <w:marBottom w:val="0"/>
              <w:divBdr>
                <w:top w:val="none" w:sz="0" w:space="0" w:color="auto"/>
                <w:left w:val="none" w:sz="0" w:space="0" w:color="auto"/>
                <w:bottom w:val="none" w:sz="0" w:space="0" w:color="auto"/>
                <w:right w:val="none" w:sz="0" w:space="0" w:color="auto"/>
              </w:divBdr>
              <w:divsChild>
                <w:div w:id="2003005910">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6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0">
          <w:marLeft w:val="0"/>
          <w:marRight w:val="0"/>
          <w:marTop w:val="0"/>
          <w:marBottom w:val="0"/>
          <w:divBdr>
            <w:top w:val="none" w:sz="0" w:space="0" w:color="auto"/>
            <w:left w:val="none" w:sz="0" w:space="0" w:color="auto"/>
            <w:bottom w:val="none" w:sz="0" w:space="0" w:color="auto"/>
            <w:right w:val="none" w:sz="0" w:space="0" w:color="auto"/>
          </w:divBdr>
          <w:divsChild>
            <w:div w:id="1384013856">
              <w:marLeft w:val="0"/>
              <w:marRight w:val="0"/>
              <w:marTop w:val="0"/>
              <w:marBottom w:val="0"/>
              <w:divBdr>
                <w:top w:val="none" w:sz="0" w:space="0" w:color="auto"/>
                <w:left w:val="none" w:sz="0" w:space="0" w:color="auto"/>
                <w:bottom w:val="none" w:sz="0" w:space="0" w:color="auto"/>
                <w:right w:val="none" w:sz="0" w:space="0" w:color="auto"/>
              </w:divBdr>
              <w:divsChild>
                <w:div w:id="102960031">
                  <w:marLeft w:val="0"/>
                  <w:marRight w:val="0"/>
                  <w:marTop w:val="0"/>
                  <w:marBottom w:val="0"/>
                  <w:divBdr>
                    <w:top w:val="none" w:sz="0" w:space="0" w:color="auto"/>
                    <w:left w:val="none" w:sz="0" w:space="0" w:color="auto"/>
                    <w:bottom w:val="none" w:sz="0" w:space="0" w:color="auto"/>
                    <w:right w:val="none" w:sz="0" w:space="0" w:color="auto"/>
                  </w:divBdr>
                  <w:divsChild>
                    <w:div w:id="246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046">
      <w:bodyDiv w:val="1"/>
      <w:marLeft w:val="0"/>
      <w:marRight w:val="0"/>
      <w:marTop w:val="0"/>
      <w:marBottom w:val="0"/>
      <w:divBdr>
        <w:top w:val="none" w:sz="0" w:space="0" w:color="auto"/>
        <w:left w:val="none" w:sz="0" w:space="0" w:color="auto"/>
        <w:bottom w:val="none" w:sz="0" w:space="0" w:color="auto"/>
        <w:right w:val="none" w:sz="0" w:space="0" w:color="auto"/>
      </w:divBdr>
      <w:divsChild>
        <w:div w:id="844320111">
          <w:marLeft w:val="547"/>
          <w:marRight w:val="0"/>
          <w:marTop w:val="0"/>
          <w:marBottom w:val="0"/>
          <w:divBdr>
            <w:top w:val="none" w:sz="0" w:space="0" w:color="auto"/>
            <w:left w:val="none" w:sz="0" w:space="0" w:color="auto"/>
            <w:bottom w:val="none" w:sz="0" w:space="0" w:color="auto"/>
            <w:right w:val="none" w:sz="0" w:space="0" w:color="auto"/>
          </w:divBdr>
        </w:div>
        <w:div w:id="687871670">
          <w:marLeft w:val="547"/>
          <w:marRight w:val="0"/>
          <w:marTop w:val="0"/>
          <w:marBottom w:val="0"/>
          <w:divBdr>
            <w:top w:val="none" w:sz="0" w:space="0" w:color="auto"/>
            <w:left w:val="none" w:sz="0" w:space="0" w:color="auto"/>
            <w:bottom w:val="none" w:sz="0" w:space="0" w:color="auto"/>
            <w:right w:val="none" w:sz="0" w:space="0" w:color="auto"/>
          </w:divBdr>
        </w:div>
        <w:div w:id="205526814">
          <w:marLeft w:val="547"/>
          <w:marRight w:val="0"/>
          <w:marTop w:val="0"/>
          <w:marBottom w:val="0"/>
          <w:divBdr>
            <w:top w:val="none" w:sz="0" w:space="0" w:color="auto"/>
            <w:left w:val="none" w:sz="0" w:space="0" w:color="auto"/>
            <w:bottom w:val="none" w:sz="0" w:space="0" w:color="auto"/>
            <w:right w:val="none" w:sz="0" w:space="0" w:color="auto"/>
          </w:divBdr>
        </w:div>
        <w:div w:id="1700352056">
          <w:marLeft w:val="547"/>
          <w:marRight w:val="0"/>
          <w:marTop w:val="0"/>
          <w:marBottom w:val="0"/>
          <w:divBdr>
            <w:top w:val="none" w:sz="0" w:space="0" w:color="auto"/>
            <w:left w:val="none" w:sz="0" w:space="0" w:color="auto"/>
            <w:bottom w:val="none" w:sz="0" w:space="0" w:color="auto"/>
            <w:right w:val="none" w:sz="0" w:space="0" w:color="auto"/>
          </w:divBdr>
        </w:div>
        <w:div w:id="1038895192">
          <w:marLeft w:val="547"/>
          <w:marRight w:val="0"/>
          <w:marTop w:val="0"/>
          <w:marBottom w:val="0"/>
          <w:divBdr>
            <w:top w:val="none" w:sz="0" w:space="0" w:color="auto"/>
            <w:left w:val="none" w:sz="0" w:space="0" w:color="auto"/>
            <w:bottom w:val="none" w:sz="0" w:space="0" w:color="auto"/>
            <w:right w:val="none" w:sz="0" w:space="0" w:color="auto"/>
          </w:divBdr>
        </w:div>
        <w:div w:id="2117089728">
          <w:marLeft w:val="547"/>
          <w:marRight w:val="0"/>
          <w:marTop w:val="0"/>
          <w:marBottom w:val="0"/>
          <w:divBdr>
            <w:top w:val="none" w:sz="0" w:space="0" w:color="auto"/>
            <w:left w:val="none" w:sz="0" w:space="0" w:color="auto"/>
            <w:bottom w:val="none" w:sz="0" w:space="0" w:color="auto"/>
            <w:right w:val="none" w:sz="0" w:space="0" w:color="auto"/>
          </w:divBdr>
        </w:div>
        <w:div w:id="406339278">
          <w:marLeft w:val="547"/>
          <w:marRight w:val="0"/>
          <w:marTop w:val="0"/>
          <w:marBottom w:val="0"/>
          <w:divBdr>
            <w:top w:val="none" w:sz="0" w:space="0" w:color="auto"/>
            <w:left w:val="none" w:sz="0" w:space="0" w:color="auto"/>
            <w:bottom w:val="none" w:sz="0" w:space="0" w:color="auto"/>
            <w:right w:val="none" w:sz="0" w:space="0" w:color="auto"/>
          </w:divBdr>
        </w:div>
        <w:div w:id="1048989267">
          <w:marLeft w:val="547"/>
          <w:marRight w:val="0"/>
          <w:marTop w:val="0"/>
          <w:marBottom w:val="0"/>
          <w:divBdr>
            <w:top w:val="none" w:sz="0" w:space="0" w:color="auto"/>
            <w:left w:val="none" w:sz="0" w:space="0" w:color="auto"/>
            <w:bottom w:val="none" w:sz="0" w:space="0" w:color="auto"/>
            <w:right w:val="none" w:sz="0" w:space="0" w:color="auto"/>
          </w:divBdr>
        </w:div>
      </w:divsChild>
    </w:div>
    <w:div w:id="1698963734">
      <w:bodyDiv w:val="1"/>
      <w:marLeft w:val="0"/>
      <w:marRight w:val="0"/>
      <w:marTop w:val="0"/>
      <w:marBottom w:val="0"/>
      <w:divBdr>
        <w:top w:val="none" w:sz="0" w:space="0" w:color="auto"/>
        <w:left w:val="none" w:sz="0" w:space="0" w:color="auto"/>
        <w:bottom w:val="none" w:sz="0" w:space="0" w:color="auto"/>
        <w:right w:val="none" w:sz="0" w:space="0" w:color="auto"/>
      </w:divBdr>
    </w:div>
    <w:div w:id="1726374939">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rkshire.com/yorkshire-me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2847-052A-3746-BBB1-CD678EFD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H8331-GM-LT01</cp:lastModifiedBy>
  <cp:revision>3</cp:revision>
  <dcterms:created xsi:type="dcterms:W3CDTF">2022-01-31T09:49:00Z</dcterms:created>
  <dcterms:modified xsi:type="dcterms:W3CDTF">2022-01-31T13:32:00Z</dcterms:modified>
</cp:coreProperties>
</file>